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D620CA">
        <w:rPr>
          <w:rFonts w:ascii="Arial" w:eastAsiaTheme="minorEastAsia" w:hAnsi="Arial" w:cs="Arial" w:hint="eastAsia"/>
          <w:b/>
          <w:sz w:val="24"/>
          <w:szCs w:val="24"/>
        </w:rPr>
        <w:t>1</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Pr="00335C1B">
        <w:rPr>
          <w:rFonts w:ascii="Arial" w:eastAsiaTheme="minorEastAsia" w:hAnsi="Arial" w:cs="Arial"/>
          <w:b/>
          <w:sz w:val="24"/>
          <w:szCs w:val="24"/>
        </w:rPr>
        <w:t>R4-21</w:t>
      </w:r>
      <w:r w:rsidR="002106BF">
        <w:rPr>
          <w:rFonts w:ascii="Arial" w:eastAsiaTheme="minorEastAsia" w:hAnsi="Arial" w:cs="Arial" w:hint="eastAsia"/>
          <w:b/>
          <w:sz w:val="24"/>
          <w:szCs w:val="24"/>
        </w:rPr>
        <w:t>1</w:t>
      </w:r>
      <w:r w:rsidR="00D620CA">
        <w:rPr>
          <w:rFonts w:ascii="Arial" w:eastAsiaTheme="minorEastAsia" w:hAnsi="Arial" w:cs="Arial" w:hint="eastAsia"/>
          <w:b/>
          <w:sz w:val="24"/>
          <w:szCs w:val="24"/>
        </w:rPr>
        <w:t>7382</w:t>
      </w:r>
    </w:p>
    <w:p w:rsidR="00D620CA" w:rsidRPr="005A1E2B" w:rsidRDefault="00D620CA" w:rsidP="00D620CA">
      <w:pPr>
        <w:tabs>
          <w:tab w:val="left" w:pos="8400"/>
        </w:tabs>
        <w:overflowPunct/>
        <w:autoSpaceDE/>
        <w:autoSpaceDN/>
        <w:adjustRightInd/>
        <w:spacing w:afterLines="20" w:after="48"/>
        <w:textAlignment w:val="auto"/>
        <w:rPr>
          <w:rStyle w:val="af9"/>
          <w:rFonts w:ascii="Arial" w:hAnsi="Arial" w:cs="Arial"/>
        </w:rPr>
      </w:pPr>
      <w:r>
        <w:rPr>
          <w:rFonts w:ascii="Arial" w:hAnsi="Arial" w:cs="Arial"/>
          <w:b/>
          <w:sz w:val="24"/>
          <w:szCs w:val="24"/>
        </w:rPr>
        <w:t>Electronic Meeting, November 01-12</w:t>
      </w:r>
      <w:r w:rsidRPr="00B23518">
        <w:rPr>
          <w:rFonts w:ascii="Arial" w:hAnsi="Arial" w:cs="Arial"/>
          <w:b/>
          <w:sz w:val="24"/>
          <w:szCs w:val="24"/>
        </w:rPr>
        <w:t>, 2021</w:t>
      </w:r>
    </w:p>
    <w:p w:rsidR="00034C96" w:rsidRPr="00FB50C9" w:rsidRDefault="00034C96" w:rsidP="00606ED9">
      <w:pPr>
        <w:pStyle w:val="afb"/>
        <w:spacing w:before="120" w:afterLines="50" w:after="120"/>
        <w:ind w:left="2270" w:hangingChars="942" w:hanging="2270"/>
      </w:pPr>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D620CA" w:rsidRPr="00D620CA">
        <w:rPr>
          <w:rFonts w:ascii="Arial" w:hAnsi="Arial" w:cs="Arial"/>
          <w:b w:val="0"/>
        </w:rPr>
        <w:t>Further discussion on Rx requirements for NTN BS</w:t>
      </w:r>
      <w:r w:rsidR="00F11965">
        <w:rPr>
          <w:rFonts w:ascii="Arial" w:hAnsi="Arial" w:cs="Arial" w:hint="eastAsia"/>
          <w:b w:val="0"/>
        </w:rPr>
        <w:t xml:space="preserve"> </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620CA">
        <w:rPr>
          <w:rFonts w:ascii="Arial" w:hAnsi="Arial" w:cs="Arial" w:hint="eastAsia"/>
          <w:b w:val="0"/>
        </w:rPr>
        <w:t>8</w:t>
      </w:r>
      <w:r w:rsidR="00E31268">
        <w:rPr>
          <w:rFonts w:ascii="Arial" w:hAnsi="Arial" w:cs="Arial" w:hint="eastAsia"/>
          <w:b w:val="0"/>
        </w:rPr>
        <w:t>.13.</w:t>
      </w:r>
      <w:r w:rsidR="00B14A1F">
        <w:rPr>
          <w:rFonts w:ascii="Arial" w:hAnsi="Arial" w:cs="Arial" w:hint="eastAsia"/>
          <w:b w:val="0"/>
        </w:rPr>
        <w:t>3.</w:t>
      </w:r>
      <w:r w:rsidR="00264C1E">
        <w:rPr>
          <w:rFonts w:ascii="Arial" w:hAnsi="Arial" w:cs="Arial" w:hint="eastAsia"/>
          <w:b w:val="0"/>
        </w:rPr>
        <w:t>2</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D620CA" w:rsidRDefault="00D620CA" w:rsidP="00D620CA">
      <w:pPr>
        <w:spacing w:after="120"/>
        <w:jc w:val="left"/>
        <w:rPr>
          <w:rFonts w:hint="eastAsia"/>
        </w:rPr>
      </w:pPr>
      <w:r>
        <w:t>A</w:t>
      </w:r>
      <w:r>
        <w:rPr>
          <w:rFonts w:hint="eastAsia"/>
        </w:rPr>
        <w:t xml:space="preserve"> WF [1] on </w:t>
      </w:r>
      <w:r w:rsidRPr="00BE2704">
        <w:t>NTN BS RF requirements (BS type 1-H)</w:t>
      </w:r>
      <w:r>
        <w:rPr>
          <w:rFonts w:hint="eastAsia"/>
        </w:rPr>
        <w:t xml:space="preserve"> is agreed in RAN4#100e meeting. </w:t>
      </w:r>
      <w:r>
        <w:t>T</w:t>
      </w:r>
      <w:r>
        <w:rPr>
          <w:rFonts w:hint="eastAsia"/>
        </w:rPr>
        <w:t xml:space="preserve">his contribution will </w:t>
      </w:r>
      <w:r>
        <w:t>further</w:t>
      </w:r>
      <w:r>
        <w:rPr>
          <w:rFonts w:hint="eastAsia"/>
        </w:rPr>
        <w:t xml:space="preserve"> discuss the following open issue for transmitter side.</w:t>
      </w:r>
    </w:p>
    <w:p w:rsidR="00207FA3" w:rsidRPr="00E65AD9" w:rsidRDefault="00207FA3" w:rsidP="00D620CA">
      <w:pPr>
        <w:pStyle w:val="afa"/>
        <w:numPr>
          <w:ilvl w:val="0"/>
          <w:numId w:val="48"/>
        </w:numPr>
        <w:spacing w:after="120"/>
        <w:ind w:firstLineChars="0"/>
        <w:jc w:val="left"/>
        <w:rPr>
          <w:rFonts w:hint="eastAsia"/>
        </w:rPr>
      </w:pPr>
      <w:r w:rsidRPr="00E65AD9">
        <w:rPr>
          <w:rFonts w:hint="eastAsia"/>
        </w:rPr>
        <w:t>FRC</w:t>
      </w:r>
    </w:p>
    <w:p w:rsidR="00E65AD9" w:rsidRDefault="00E65AD9" w:rsidP="00E65AD9">
      <w:pPr>
        <w:pStyle w:val="afa"/>
        <w:numPr>
          <w:ilvl w:val="0"/>
          <w:numId w:val="48"/>
        </w:numPr>
        <w:spacing w:after="120"/>
        <w:ind w:firstLineChars="0"/>
        <w:jc w:val="left"/>
      </w:pPr>
      <w:r w:rsidRPr="00E65AD9">
        <w:rPr>
          <w:rFonts w:hint="eastAsia"/>
        </w:rPr>
        <w:t>NF and REFSENS</w:t>
      </w:r>
    </w:p>
    <w:p w:rsidR="00E65AD9" w:rsidRDefault="00E65AD9" w:rsidP="00E65AD9">
      <w:pPr>
        <w:pStyle w:val="afa"/>
        <w:numPr>
          <w:ilvl w:val="0"/>
          <w:numId w:val="48"/>
        </w:numPr>
        <w:spacing w:after="120"/>
        <w:ind w:firstLineChars="0"/>
        <w:jc w:val="left"/>
      </w:pPr>
      <w:r w:rsidRPr="00E65AD9">
        <w:rPr>
          <w:rFonts w:hint="eastAsia"/>
        </w:rPr>
        <w:t>Dynamic range</w:t>
      </w:r>
    </w:p>
    <w:p w:rsidR="00E65AD9" w:rsidRDefault="00E65AD9" w:rsidP="00E65AD9">
      <w:pPr>
        <w:pStyle w:val="afa"/>
        <w:numPr>
          <w:ilvl w:val="0"/>
          <w:numId w:val="48"/>
        </w:numPr>
        <w:spacing w:after="120"/>
        <w:ind w:firstLineChars="0"/>
        <w:jc w:val="left"/>
      </w:pPr>
      <w:r w:rsidRPr="00E65AD9">
        <w:t>In-band selectivity a</w:t>
      </w:r>
      <w:bookmarkStart w:id="1" w:name="_GoBack"/>
      <w:bookmarkEnd w:id="1"/>
      <w:r w:rsidRPr="00E65AD9">
        <w:t>nd blocking</w:t>
      </w:r>
    </w:p>
    <w:p w:rsidR="00E65AD9" w:rsidRDefault="00E65AD9" w:rsidP="00E65AD9">
      <w:pPr>
        <w:pStyle w:val="afa"/>
        <w:numPr>
          <w:ilvl w:val="0"/>
          <w:numId w:val="48"/>
        </w:numPr>
        <w:spacing w:after="120"/>
        <w:ind w:firstLineChars="0"/>
        <w:jc w:val="left"/>
      </w:pPr>
      <w:r w:rsidRPr="00E65AD9">
        <w:t>Out-of-band blocking</w:t>
      </w:r>
      <w:r w:rsidRPr="00E65AD9">
        <w:rPr>
          <w:rFonts w:hint="eastAsia"/>
        </w:rPr>
        <w:t xml:space="preserve"> </w:t>
      </w:r>
    </w:p>
    <w:p w:rsidR="00E65AD9" w:rsidRDefault="00E65AD9" w:rsidP="00E65AD9">
      <w:pPr>
        <w:pStyle w:val="afa"/>
        <w:numPr>
          <w:ilvl w:val="0"/>
          <w:numId w:val="48"/>
        </w:numPr>
        <w:spacing w:after="120"/>
        <w:ind w:firstLineChars="0"/>
        <w:jc w:val="left"/>
      </w:pPr>
      <w:r w:rsidRPr="00E65AD9">
        <w:t>Receiver intermodulation</w:t>
      </w:r>
    </w:p>
    <w:p w:rsidR="00E65AD9" w:rsidRDefault="00E65AD9" w:rsidP="00E65AD9">
      <w:pPr>
        <w:pStyle w:val="afa"/>
        <w:numPr>
          <w:ilvl w:val="0"/>
          <w:numId w:val="48"/>
        </w:numPr>
        <w:spacing w:after="120"/>
        <w:ind w:firstLineChars="0"/>
        <w:jc w:val="left"/>
      </w:pPr>
      <w:r w:rsidRPr="00E65AD9">
        <w:t>In-channel selectivity</w:t>
      </w: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D620CA" w:rsidRDefault="00D620CA" w:rsidP="00D2219D">
      <w:pPr>
        <w:pStyle w:val="afa"/>
        <w:numPr>
          <w:ilvl w:val="1"/>
          <w:numId w:val="4"/>
        </w:numPr>
        <w:ind w:firstLineChars="0"/>
        <w:rPr>
          <w:rFonts w:hint="eastAsia"/>
          <w:b/>
        </w:rPr>
      </w:pPr>
      <w:r>
        <w:rPr>
          <w:rFonts w:hint="eastAsia"/>
          <w:b/>
        </w:rPr>
        <w:t>FRC</w:t>
      </w:r>
    </w:p>
    <w:p w:rsidR="00D620CA" w:rsidRPr="00207FA3" w:rsidRDefault="00207FA3" w:rsidP="00D620CA">
      <w:pPr>
        <w:rPr>
          <w:rFonts w:hint="eastAsia"/>
        </w:rPr>
      </w:pPr>
      <w:r>
        <w:t>S</w:t>
      </w:r>
      <w:r>
        <w:rPr>
          <w:rFonts w:hint="eastAsia"/>
        </w:rPr>
        <w:t xml:space="preserve">ince RAN1 does not introduce any changes on channel coding and design. </w:t>
      </w:r>
      <w:r>
        <w:t>T</w:t>
      </w:r>
      <w:r>
        <w:rPr>
          <w:rFonts w:hint="eastAsia"/>
        </w:rPr>
        <w:t>he current FCS can be re</w:t>
      </w:r>
      <w:r w:rsidR="006C57D3">
        <w:rPr>
          <w:rFonts w:hint="eastAsia"/>
        </w:rPr>
        <w:t>us</w:t>
      </w:r>
      <w:r>
        <w:rPr>
          <w:rFonts w:hint="eastAsia"/>
        </w:rPr>
        <w:t>ed.</w:t>
      </w:r>
    </w:p>
    <w:p w:rsidR="00207FA3" w:rsidRPr="00D620CA" w:rsidRDefault="00207FA3" w:rsidP="00D620CA">
      <w:pPr>
        <w:rPr>
          <w:rFonts w:hint="eastAsia"/>
          <w:b/>
        </w:rPr>
      </w:pPr>
    </w:p>
    <w:p w:rsidR="00A26E9D" w:rsidRPr="00D2219D" w:rsidRDefault="006518D1" w:rsidP="00D2219D">
      <w:pPr>
        <w:pStyle w:val="afa"/>
        <w:numPr>
          <w:ilvl w:val="1"/>
          <w:numId w:val="4"/>
        </w:numPr>
        <w:ind w:firstLineChars="0"/>
        <w:rPr>
          <w:b/>
        </w:rPr>
      </w:pPr>
      <w:r>
        <w:rPr>
          <w:rFonts w:hint="eastAsia"/>
          <w:b/>
        </w:rPr>
        <w:t>NF and REFSENS</w:t>
      </w:r>
    </w:p>
    <w:p w:rsidR="00A26E9D" w:rsidRDefault="006C57D3" w:rsidP="00A26E9D">
      <w:pPr>
        <w:rPr>
          <w:rFonts w:eastAsiaTheme="minorEastAsia"/>
          <w:lang w:val="en-US"/>
        </w:rPr>
      </w:pPr>
      <w:r>
        <w:rPr>
          <w:rFonts w:eastAsiaTheme="minorEastAsia"/>
          <w:lang w:val="en-US"/>
        </w:rPr>
        <w:t>T</w:t>
      </w:r>
      <w:r>
        <w:rPr>
          <w:rFonts w:eastAsiaTheme="minorEastAsia" w:hint="eastAsia"/>
          <w:lang w:val="en-US"/>
        </w:rPr>
        <w:t>he noise figure should be an overall value composed by that of NTN-payload and NTN-Gateway. NTN manufacture</w:t>
      </w:r>
      <w:r>
        <w:rPr>
          <w:rFonts w:eastAsiaTheme="minorEastAsia"/>
          <w:lang w:val="en-US"/>
        </w:rPr>
        <w:t>’</w:t>
      </w:r>
      <w:r>
        <w:rPr>
          <w:rFonts w:eastAsiaTheme="minorEastAsia" w:hint="eastAsia"/>
          <w:lang w:val="en-US"/>
        </w:rPr>
        <w:t xml:space="preserve">s input is needed on </w:t>
      </w:r>
      <w:r>
        <w:rPr>
          <w:rFonts w:eastAsiaTheme="minorEastAsia"/>
          <w:lang w:val="en-US"/>
        </w:rPr>
        <w:t>this</w:t>
      </w:r>
      <w:r>
        <w:rPr>
          <w:rFonts w:eastAsiaTheme="minorEastAsia" w:hint="eastAsia"/>
          <w:lang w:val="en-US"/>
        </w:rPr>
        <w:t xml:space="preserve"> value. </w:t>
      </w:r>
      <w:r>
        <w:rPr>
          <w:rFonts w:eastAsiaTheme="minorEastAsia"/>
          <w:lang w:val="en-US"/>
        </w:rPr>
        <w:t>A</w:t>
      </w:r>
      <w:r>
        <w:rPr>
          <w:rFonts w:eastAsiaTheme="minorEastAsia" w:hint="eastAsia"/>
          <w:lang w:val="en-US"/>
        </w:rPr>
        <w:t xml:space="preserve"> </w:t>
      </w:r>
      <w:r>
        <w:rPr>
          <w:rFonts w:eastAsiaTheme="minorEastAsia"/>
          <w:lang w:val="en-US"/>
        </w:rPr>
        <w:t>requirement</w:t>
      </w:r>
      <w:r>
        <w:rPr>
          <w:rFonts w:eastAsiaTheme="minorEastAsia" w:hint="eastAsia"/>
          <w:lang w:val="en-US"/>
        </w:rPr>
        <w:t xml:space="preserve"> structure is as shown in Table 2-1.</w:t>
      </w:r>
      <w:r w:rsidR="00BB6A50">
        <w:rPr>
          <w:rFonts w:eastAsiaTheme="minorEastAsia" w:hint="eastAsia"/>
          <w:lang w:val="en-US"/>
        </w:rPr>
        <w:t xml:space="preserve"> SNR operating point, NF and IM can be reused for S band. FFS on noise figure.</w:t>
      </w:r>
    </w:p>
    <w:p w:rsidR="00A26E9D" w:rsidRDefault="00A26E9D" w:rsidP="00A26E9D">
      <w:pPr>
        <w:jc w:val="center"/>
        <w:rPr>
          <w:rFonts w:eastAsiaTheme="minorEastAsia"/>
          <w:lang w:val="en-US"/>
        </w:rPr>
      </w:pPr>
      <w:r>
        <w:rPr>
          <w:rFonts w:eastAsiaTheme="minorEastAsia" w:hint="eastAsia"/>
          <w:lang w:val="en-US"/>
        </w:rPr>
        <w:t xml:space="preserve">Table 2-1 </w:t>
      </w:r>
      <w:r w:rsidR="00717687">
        <w:rPr>
          <w:rFonts w:eastAsiaTheme="minorEastAsia" w:hint="eastAsia"/>
          <w:lang w:val="en-US"/>
        </w:rPr>
        <w:t>REFSENS for NTN BS class A/B/C</w:t>
      </w:r>
    </w:p>
    <w:tbl>
      <w:tblPr>
        <w:tblStyle w:val="af8"/>
        <w:tblW w:w="0" w:type="auto"/>
        <w:jc w:val="center"/>
        <w:tblLayout w:type="fixed"/>
        <w:tblLook w:val="04A0" w:firstRow="1" w:lastRow="0" w:firstColumn="1" w:lastColumn="0" w:noHBand="0" w:noVBand="1"/>
      </w:tblPr>
      <w:tblGrid>
        <w:gridCol w:w="2263"/>
        <w:gridCol w:w="1701"/>
        <w:gridCol w:w="3119"/>
        <w:gridCol w:w="2546"/>
      </w:tblGrid>
      <w:tr w:rsidR="00717687" w:rsidTr="00717687">
        <w:trPr>
          <w:cantSplit/>
          <w:jc w:val="center"/>
        </w:trPr>
        <w:tc>
          <w:tcPr>
            <w:tcW w:w="2263" w:type="dxa"/>
          </w:tcPr>
          <w:p w:rsidR="00717687" w:rsidRDefault="00717687" w:rsidP="00C10AED">
            <w:pPr>
              <w:pStyle w:val="TAH"/>
            </w:pPr>
            <w:r w:rsidRPr="00F95B02">
              <w:rPr>
                <w:rFonts w:cs="Arial"/>
                <w:i/>
              </w:rPr>
              <w:t>BS channel bandwidth</w:t>
            </w:r>
            <w:r w:rsidRPr="00F95B02">
              <w:rPr>
                <w:rFonts w:cs="Arial"/>
              </w:rPr>
              <w:t xml:space="preserve"> (MHz)</w:t>
            </w:r>
          </w:p>
        </w:tc>
        <w:tc>
          <w:tcPr>
            <w:tcW w:w="1701" w:type="dxa"/>
          </w:tcPr>
          <w:p w:rsidR="00717687" w:rsidRDefault="00717687" w:rsidP="00C10AED">
            <w:pPr>
              <w:pStyle w:val="TAH"/>
            </w:pPr>
            <w:r w:rsidRPr="00F95B02">
              <w:rPr>
                <w:rFonts w:cs="Arial"/>
              </w:rPr>
              <w:t>Sub-carrier spacing (kHz)</w:t>
            </w:r>
          </w:p>
        </w:tc>
        <w:tc>
          <w:tcPr>
            <w:tcW w:w="3119" w:type="dxa"/>
          </w:tcPr>
          <w:p w:rsidR="00717687" w:rsidRDefault="00717687" w:rsidP="00717687">
            <w:pPr>
              <w:pStyle w:val="TAH"/>
            </w:pPr>
            <w:r w:rsidRPr="00F95B02">
              <w:rPr>
                <w:rFonts w:cs="Arial"/>
              </w:rPr>
              <w:t>Reference measurement channel</w:t>
            </w:r>
          </w:p>
        </w:tc>
        <w:tc>
          <w:tcPr>
            <w:tcW w:w="2546" w:type="dxa"/>
          </w:tcPr>
          <w:p w:rsidR="00717687" w:rsidRPr="00F95B02" w:rsidRDefault="00717687" w:rsidP="00C10AED">
            <w:pPr>
              <w:pStyle w:val="TAH"/>
              <w:rPr>
                <w:rFonts w:cs="Arial"/>
              </w:rPr>
            </w:pPr>
            <w:r w:rsidRPr="00F95B02">
              <w:rPr>
                <w:rFonts w:cs="Arial"/>
              </w:rPr>
              <w:t xml:space="preserve">Reference sensitivity power level, </w:t>
            </w:r>
            <w:r w:rsidRPr="00F95B02">
              <w:t>P</w:t>
            </w:r>
            <w:r w:rsidRPr="00F95B02">
              <w:rPr>
                <w:vertAlign w:val="subscript"/>
              </w:rPr>
              <w:t>REFSENS</w:t>
            </w:r>
          </w:p>
          <w:p w:rsidR="00717687" w:rsidRDefault="00717687" w:rsidP="00C10AED">
            <w:pPr>
              <w:pStyle w:val="TAH"/>
            </w:pPr>
            <w:r w:rsidRPr="00F95B02">
              <w:rPr>
                <w:rFonts w:cs="Arial"/>
              </w:rPr>
              <w:t xml:space="preserve"> (</w:t>
            </w:r>
            <w:proofErr w:type="spellStart"/>
            <w:r w:rsidRPr="00F95B02">
              <w:rPr>
                <w:rFonts w:cs="Arial"/>
              </w:rPr>
              <w:t>dBm</w:t>
            </w:r>
            <w:proofErr w:type="spellEnd"/>
            <w:r w:rsidRPr="00F95B02">
              <w:rPr>
                <w:rFonts w:cs="Arial"/>
              </w:rPr>
              <w:t>)</w:t>
            </w:r>
          </w:p>
        </w:tc>
      </w:tr>
      <w:tr w:rsidR="00717687" w:rsidRPr="00717687" w:rsidTr="00C10AED">
        <w:trPr>
          <w:cantSplit/>
          <w:jc w:val="center"/>
        </w:trPr>
        <w:tc>
          <w:tcPr>
            <w:tcW w:w="2263" w:type="dxa"/>
            <w:tcBorders>
              <w:bottom w:val="single" w:sz="4" w:space="0" w:color="auto"/>
            </w:tcBorders>
          </w:tcPr>
          <w:p w:rsidR="00717687" w:rsidRPr="00717687" w:rsidRDefault="00717687" w:rsidP="00C10AED">
            <w:pPr>
              <w:pStyle w:val="TAH"/>
              <w:rPr>
                <w:rFonts w:eastAsiaTheme="minorEastAsia" w:cs="Arial"/>
                <w:lang w:eastAsia="zh-CN"/>
              </w:rPr>
            </w:pPr>
            <w:r w:rsidRPr="00717687">
              <w:rPr>
                <w:rFonts w:eastAsiaTheme="minorEastAsia" w:cs="Arial" w:hint="eastAsia"/>
                <w:lang w:eastAsia="zh-CN"/>
              </w:rPr>
              <w:t>5/10/15/20</w:t>
            </w:r>
          </w:p>
        </w:tc>
        <w:tc>
          <w:tcPr>
            <w:tcW w:w="1701" w:type="dxa"/>
            <w:tcBorders>
              <w:bottom w:val="single" w:sz="4" w:space="0" w:color="auto"/>
            </w:tcBorders>
          </w:tcPr>
          <w:p w:rsidR="00717687" w:rsidRPr="00717687" w:rsidRDefault="00717687" w:rsidP="00C10AED">
            <w:pPr>
              <w:pStyle w:val="TAH"/>
              <w:rPr>
                <w:rFonts w:eastAsiaTheme="minorEastAsia" w:cs="Arial"/>
                <w:lang w:eastAsia="zh-CN"/>
              </w:rPr>
            </w:pPr>
            <w:r>
              <w:rPr>
                <w:rFonts w:eastAsiaTheme="minorEastAsia" w:cs="Arial" w:hint="eastAsia"/>
                <w:lang w:eastAsia="zh-CN"/>
              </w:rPr>
              <w:t>15/30/60</w:t>
            </w:r>
          </w:p>
        </w:tc>
        <w:tc>
          <w:tcPr>
            <w:tcW w:w="3119" w:type="dxa"/>
          </w:tcPr>
          <w:p w:rsidR="00717687" w:rsidRPr="00717687" w:rsidRDefault="00717687" w:rsidP="00717687">
            <w:pPr>
              <w:pStyle w:val="TAH"/>
              <w:rPr>
                <w:rFonts w:eastAsiaTheme="minorEastAsia" w:cs="Arial"/>
                <w:lang w:eastAsia="zh-CN"/>
              </w:rPr>
            </w:pPr>
            <w:r>
              <w:rPr>
                <w:rFonts w:eastAsiaTheme="minorEastAsia" w:cs="Arial" w:hint="eastAsia"/>
                <w:lang w:eastAsia="zh-CN"/>
              </w:rPr>
              <w:t>TBD</w:t>
            </w:r>
          </w:p>
        </w:tc>
        <w:tc>
          <w:tcPr>
            <w:tcW w:w="2546" w:type="dxa"/>
          </w:tcPr>
          <w:p w:rsidR="00717687" w:rsidRPr="00717687" w:rsidRDefault="00717687" w:rsidP="00C10AED">
            <w:pPr>
              <w:pStyle w:val="TAH"/>
              <w:rPr>
                <w:rFonts w:eastAsiaTheme="minorEastAsia" w:cs="Arial"/>
                <w:lang w:eastAsia="zh-CN"/>
              </w:rPr>
            </w:pPr>
            <w:r>
              <w:rPr>
                <w:rFonts w:eastAsiaTheme="minorEastAsia" w:cs="Arial" w:hint="eastAsia"/>
                <w:lang w:eastAsia="zh-CN"/>
              </w:rPr>
              <w:t>TBD</w:t>
            </w:r>
          </w:p>
        </w:tc>
      </w:tr>
    </w:tbl>
    <w:p w:rsidR="00BB6A50" w:rsidRDefault="00BB6A50" w:rsidP="00A26E9D">
      <w:pPr>
        <w:rPr>
          <w:rFonts w:hint="eastAsia"/>
          <w:b/>
        </w:rPr>
      </w:pPr>
      <w:r w:rsidRPr="00BB6A50">
        <w:rPr>
          <w:rFonts w:hint="eastAsia"/>
          <w:b/>
        </w:rPr>
        <w:t>Proposal</w:t>
      </w:r>
      <w:r>
        <w:rPr>
          <w:rFonts w:hint="eastAsia"/>
          <w:b/>
        </w:rPr>
        <w:t xml:space="preserve"> 1: </w:t>
      </w:r>
      <w:r w:rsidRPr="00BB6A50">
        <w:rPr>
          <w:rFonts w:hint="eastAsia"/>
          <w:b/>
        </w:rPr>
        <w:t xml:space="preserve">it is </w:t>
      </w:r>
      <w:r w:rsidRPr="00BB6A50">
        <w:rPr>
          <w:b/>
        </w:rPr>
        <w:t>proposed</w:t>
      </w:r>
      <w:r w:rsidRPr="00BB6A50">
        <w:rPr>
          <w:rFonts w:hint="eastAsia"/>
          <w:b/>
        </w:rPr>
        <w:t xml:space="preserve"> to introduce REFENSE </w:t>
      </w:r>
      <w:r w:rsidRPr="00BB6A50">
        <w:rPr>
          <w:b/>
        </w:rPr>
        <w:t>requirement</w:t>
      </w:r>
      <w:r w:rsidRPr="00BB6A50">
        <w:rPr>
          <w:rFonts w:hint="eastAsia"/>
          <w:b/>
        </w:rPr>
        <w:t xml:space="preserve"> for NTN BS as shown in Table 2.1-1. </w:t>
      </w:r>
    </w:p>
    <w:p w:rsidR="00BB6A50" w:rsidRPr="00BB6A50" w:rsidRDefault="00BB6A50" w:rsidP="00BB6A50">
      <w:pPr>
        <w:pStyle w:val="afa"/>
        <w:numPr>
          <w:ilvl w:val="0"/>
          <w:numId w:val="48"/>
        </w:numPr>
        <w:ind w:firstLineChars="0"/>
        <w:rPr>
          <w:rFonts w:hint="eastAsia"/>
          <w:b/>
        </w:rPr>
      </w:pPr>
      <w:r w:rsidRPr="00BB6A50">
        <w:rPr>
          <w:rFonts w:eastAsiaTheme="minorEastAsia" w:hint="eastAsia"/>
          <w:b/>
          <w:lang w:val="en-US"/>
        </w:rPr>
        <w:t>SNR operating point, NF and IM can be reused for S band. FFS on noise figure.</w:t>
      </w:r>
    </w:p>
    <w:p w:rsidR="00BB6A50" w:rsidRDefault="00BB6A50" w:rsidP="00A26E9D">
      <w:r>
        <w:rPr>
          <w:rFonts w:hint="eastAsia"/>
        </w:rPr>
        <w:t xml:space="preserve"> </w:t>
      </w:r>
    </w:p>
    <w:p w:rsidR="00A26E9D" w:rsidRPr="005B2E43" w:rsidRDefault="00717687" w:rsidP="00D2219D">
      <w:pPr>
        <w:pStyle w:val="afa"/>
        <w:numPr>
          <w:ilvl w:val="1"/>
          <w:numId w:val="4"/>
        </w:numPr>
        <w:ind w:firstLineChars="0"/>
        <w:rPr>
          <w:b/>
        </w:rPr>
      </w:pPr>
      <w:r>
        <w:rPr>
          <w:rFonts w:hint="eastAsia"/>
          <w:b/>
        </w:rPr>
        <w:t>Dynamic range</w:t>
      </w:r>
    </w:p>
    <w:p w:rsidR="00A26E9D" w:rsidRPr="00717687" w:rsidRDefault="00717687" w:rsidP="00A26E9D">
      <w:r w:rsidRPr="00F95B02">
        <w:lastRenderedPageBreak/>
        <w:t xml:space="preserve">The dynamic range is specified as a measure of the capability of the receiver to receive a wanted signal in the presence of an interfering signal </w:t>
      </w:r>
      <w:bookmarkStart w:id="2" w:name="_Hlk508114964"/>
      <w:r w:rsidRPr="00F95B02">
        <w:t xml:space="preserve">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H</w:t>
      </w:r>
      <w:bookmarkEnd w:id="2"/>
      <w:r w:rsidRPr="00F95B02">
        <w:rPr>
          <w:i/>
          <w:lang w:val="en-US"/>
        </w:rPr>
        <w:t xml:space="preserve"> </w:t>
      </w:r>
      <w:r w:rsidRPr="00F95B02">
        <w:t xml:space="preserve">inside the received </w:t>
      </w:r>
      <w:r w:rsidRPr="00F95B02">
        <w:rPr>
          <w:i/>
        </w:rPr>
        <w:t>BS channel bandwidth</w:t>
      </w:r>
      <w:r>
        <w:rPr>
          <w:rFonts w:hint="eastAsia"/>
          <w:i/>
        </w:rPr>
        <w:t xml:space="preserve">. </w:t>
      </w:r>
      <w:r w:rsidRPr="00717687">
        <w:t>T</w:t>
      </w:r>
      <w:r w:rsidRPr="00717687">
        <w:rPr>
          <w:rFonts w:hint="eastAsia"/>
        </w:rPr>
        <w:t>h</w:t>
      </w:r>
      <w:r>
        <w:rPr>
          <w:rFonts w:hint="eastAsia"/>
        </w:rPr>
        <w:t xml:space="preserve">e </w:t>
      </w:r>
      <w:r>
        <w:t>interfering</w:t>
      </w:r>
      <w:r>
        <w:rPr>
          <w:rFonts w:hint="eastAsia"/>
        </w:rPr>
        <w:t xml:space="preserve"> signal level </w:t>
      </w:r>
      <w:r w:rsidR="00C06528">
        <w:rPr>
          <w:rFonts w:hint="eastAsia"/>
        </w:rPr>
        <w:t>can</w:t>
      </w:r>
      <w:r>
        <w:rPr>
          <w:rFonts w:hint="eastAsia"/>
        </w:rPr>
        <w:t xml:space="preserve"> be determined by system level simulation under NTN operating scenario. </w:t>
      </w:r>
    </w:p>
    <w:p w:rsidR="00A26E9D" w:rsidRDefault="00A26E9D" w:rsidP="005B2E43"/>
    <w:p w:rsidR="00A26E9D" w:rsidRPr="00922148" w:rsidRDefault="00717687" w:rsidP="00D2219D">
      <w:pPr>
        <w:pStyle w:val="afa"/>
        <w:numPr>
          <w:ilvl w:val="1"/>
          <w:numId w:val="4"/>
        </w:numPr>
        <w:ind w:firstLineChars="0"/>
        <w:rPr>
          <w:b/>
        </w:rPr>
      </w:pPr>
      <w:r w:rsidRPr="00922148">
        <w:rPr>
          <w:b/>
        </w:rPr>
        <w:t>In-band selectivity and blocking</w:t>
      </w:r>
    </w:p>
    <w:p w:rsidR="00717687" w:rsidRDefault="00717687" w:rsidP="00717687">
      <w:pPr>
        <w:rPr>
          <w:rFonts w:hint="eastAsia"/>
        </w:rPr>
      </w:pPr>
      <w:r w:rsidRPr="00922148">
        <w:t>T</w:t>
      </w:r>
      <w:r w:rsidRPr="00922148">
        <w:rPr>
          <w:rFonts w:hint="eastAsia"/>
        </w:rPr>
        <w:t xml:space="preserve">his requirement depends on inter-operator co-existence scenario. </w:t>
      </w:r>
      <w:r w:rsidR="00D620CA">
        <w:t>U</w:t>
      </w:r>
      <w:r w:rsidR="00D620CA">
        <w:rPr>
          <w:rFonts w:hint="eastAsia"/>
        </w:rPr>
        <w:t>sually it depends on intra-RAT inter-system</w:t>
      </w:r>
      <w:r w:rsidR="00525D28">
        <w:rPr>
          <w:rFonts w:hint="eastAsia"/>
        </w:rPr>
        <w:t xml:space="preserve"> co-existence study</w:t>
      </w:r>
      <w:r w:rsidR="00922148" w:rsidRPr="00922148">
        <w:rPr>
          <w:rFonts w:hint="eastAsia"/>
        </w:rPr>
        <w:t>.</w:t>
      </w:r>
      <w:r w:rsidR="00D620CA">
        <w:rPr>
          <w:rFonts w:hint="eastAsia"/>
        </w:rPr>
        <w:t xml:space="preserve"> But not RAN4 put NTN-NTN scenario in Phase 2. RAN4 needs to decide which co-existence scenario this </w:t>
      </w:r>
      <w:r w:rsidR="00D620CA">
        <w:t>requirement</w:t>
      </w:r>
      <w:r w:rsidR="00D620CA">
        <w:rPr>
          <w:rFonts w:hint="eastAsia"/>
        </w:rPr>
        <w:t xml:space="preserve"> should be based on.</w:t>
      </w:r>
    </w:p>
    <w:p w:rsidR="00D620CA" w:rsidRPr="00207FA3" w:rsidRDefault="00D620CA" w:rsidP="00717687">
      <w:pPr>
        <w:rPr>
          <w:rFonts w:hint="eastAsia"/>
          <w:b/>
        </w:rPr>
      </w:pPr>
      <w:r w:rsidRPr="00207FA3">
        <w:rPr>
          <w:rFonts w:hint="eastAsia"/>
          <w:b/>
        </w:rPr>
        <w:t>Proposal</w:t>
      </w:r>
      <w:r w:rsidR="00E65AD9">
        <w:rPr>
          <w:rFonts w:hint="eastAsia"/>
          <w:b/>
        </w:rPr>
        <w:t xml:space="preserve"> 2</w:t>
      </w:r>
      <w:r w:rsidRPr="00207FA3">
        <w:rPr>
          <w:rFonts w:hint="eastAsia"/>
          <w:b/>
        </w:rPr>
        <w:t xml:space="preserve">: it is proposed that RAN4 decide which </w:t>
      </w:r>
      <w:r w:rsidR="00207FA3" w:rsidRPr="00207FA3">
        <w:rPr>
          <w:rFonts w:hint="eastAsia"/>
          <w:b/>
        </w:rPr>
        <w:t xml:space="preserve">this </w:t>
      </w:r>
      <w:r w:rsidR="00207FA3" w:rsidRPr="00207FA3">
        <w:rPr>
          <w:b/>
        </w:rPr>
        <w:t>requirement</w:t>
      </w:r>
      <w:r w:rsidR="00207FA3" w:rsidRPr="00207FA3">
        <w:rPr>
          <w:rFonts w:hint="eastAsia"/>
          <w:b/>
        </w:rPr>
        <w:t xml:space="preserve"> </w:t>
      </w:r>
      <w:r w:rsidR="00207FA3" w:rsidRPr="00207FA3">
        <w:rPr>
          <w:b/>
        </w:rPr>
        <w:t>should</w:t>
      </w:r>
      <w:r w:rsidR="00207FA3" w:rsidRPr="00207FA3">
        <w:rPr>
          <w:rFonts w:hint="eastAsia"/>
          <w:b/>
        </w:rPr>
        <w:t xml:space="preserve"> be based on evaluations on NTN-NTN co-existence.</w:t>
      </w:r>
    </w:p>
    <w:p w:rsidR="00D620CA" w:rsidRPr="00207FA3" w:rsidRDefault="00207FA3" w:rsidP="00D620CA">
      <w:pPr>
        <w:pStyle w:val="afa"/>
        <w:numPr>
          <w:ilvl w:val="0"/>
          <w:numId w:val="48"/>
        </w:numPr>
        <w:ind w:firstLineChars="0"/>
        <w:rPr>
          <w:b/>
        </w:rPr>
      </w:pPr>
      <w:r w:rsidRPr="00207FA3">
        <w:rPr>
          <w:b/>
        </w:rPr>
        <w:t>I</w:t>
      </w:r>
      <w:r w:rsidRPr="00207FA3">
        <w:rPr>
          <w:rFonts w:hint="eastAsia"/>
          <w:b/>
        </w:rPr>
        <w:t xml:space="preserve">f yes, NTN-NTN </w:t>
      </w:r>
      <w:r w:rsidRPr="00207FA3">
        <w:rPr>
          <w:b/>
        </w:rPr>
        <w:t>scenario</w:t>
      </w:r>
      <w:r w:rsidRPr="00207FA3">
        <w:rPr>
          <w:rFonts w:hint="eastAsia"/>
          <w:b/>
        </w:rPr>
        <w:t xml:space="preserve"> needs to move to Phase 1 and simulation should be done ASAP.</w:t>
      </w:r>
    </w:p>
    <w:p w:rsidR="005B2E43" w:rsidRDefault="005B2E43" w:rsidP="005B2E43"/>
    <w:p w:rsidR="005B2E43" w:rsidRPr="005B2E43" w:rsidRDefault="00922148" w:rsidP="00D2219D">
      <w:pPr>
        <w:pStyle w:val="afa"/>
        <w:numPr>
          <w:ilvl w:val="1"/>
          <w:numId w:val="4"/>
        </w:numPr>
        <w:ind w:firstLineChars="0"/>
        <w:rPr>
          <w:b/>
        </w:rPr>
      </w:pPr>
      <w:r w:rsidRPr="00922148">
        <w:rPr>
          <w:b/>
        </w:rPr>
        <w:t>Out-of-band blocking</w:t>
      </w:r>
      <w:r w:rsidR="005B2E43" w:rsidRPr="005B2E43">
        <w:rPr>
          <w:rFonts w:hint="eastAsia"/>
          <w:b/>
        </w:rPr>
        <w:t xml:space="preserve"> </w:t>
      </w:r>
    </w:p>
    <w:p w:rsidR="003C70D8" w:rsidRDefault="00D61185" w:rsidP="005B2E43">
      <w:r w:rsidRPr="00F95B02">
        <w:t xml:space="preserve">The out-of-band blocking characteristics is a measure of the receiver ability to receive a wanted signal at its assigned channel 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 xml:space="preserve">H </w:t>
      </w:r>
      <w:r w:rsidRPr="00F95B02">
        <w:t xml:space="preserve">in the presence of an unwanted interferer out of the </w:t>
      </w:r>
      <w:r w:rsidRPr="00F95B02">
        <w:rPr>
          <w:i/>
        </w:rPr>
        <w:t>operating band</w:t>
      </w:r>
      <w:r w:rsidRPr="00F95B02">
        <w:t>, which is a CW signal for out-of-band blocking.</w:t>
      </w:r>
    </w:p>
    <w:p w:rsidR="006C57D3" w:rsidRDefault="006C57D3" w:rsidP="005B2E43">
      <w:pPr>
        <w:rPr>
          <w:rFonts w:hint="eastAsia"/>
        </w:rPr>
      </w:pPr>
      <w:r>
        <w:t>T</w:t>
      </w:r>
      <w:r>
        <w:rPr>
          <w:rFonts w:hint="eastAsia"/>
        </w:rPr>
        <w:t xml:space="preserve">here is no co-existence system and interference </w:t>
      </w:r>
      <w:r>
        <w:t>signal</w:t>
      </w:r>
      <w:r>
        <w:rPr>
          <w:rFonts w:hint="eastAsia"/>
        </w:rPr>
        <w:t xml:space="preserve"> over the air for satellite from scenario point of view. </w:t>
      </w:r>
    </w:p>
    <w:p w:rsidR="00D61185" w:rsidRDefault="006C57D3" w:rsidP="005B2E43">
      <w:pPr>
        <w:rPr>
          <w:rFonts w:hint="eastAsia"/>
        </w:rPr>
      </w:pPr>
      <w:r>
        <w:rPr>
          <w:rFonts w:hint="eastAsia"/>
        </w:rPr>
        <w:t xml:space="preserve">This </w:t>
      </w:r>
      <w:r>
        <w:t>requirement</w:t>
      </w:r>
      <w:r>
        <w:rPr>
          <w:rFonts w:hint="eastAsia"/>
        </w:rPr>
        <w:t xml:space="preserve"> is not needed.</w:t>
      </w:r>
    </w:p>
    <w:p w:rsidR="006C57D3" w:rsidRPr="006C57D3" w:rsidRDefault="006C57D3" w:rsidP="005B2E43">
      <w:pPr>
        <w:rPr>
          <w:b/>
        </w:rPr>
      </w:pPr>
      <w:r w:rsidRPr="006C57D3">
        <w:rPr>
          <w:rFonts w:hint="eastAsia"/>
          <w:b/>
        </w:rPr>
        <w:t>Proposal</w:t>
      </w:r>
      <w:r w:rsidR="00E65AD9">
        <w:rPr>
          <w:rFonts w:hint="eastAsia"/>
          <w:b/>
        </w:rPr>
        <w:t xml:space="preserve"> 3:</w:t>
      </w:r>
      <w:r w:rsidRPr="006C57D3">
        <w:rPr>
          <w:rFonts w:hint="eastAsia"/>
          <w:b/>
        </w:rPr>
        <w:t xml:space="preserve"> out-of-band blocking </w:t>
      </w:r>
      <w:r w:rsidRPr="006C57D3">
        <w:rPr>
          <w:b/>
        </w:rPr>
        <w:t>requirement</w:t>
      </w:r>
      <w:r w:rsidRPr="006C57D3">
        <w:rPr>
          <w:rFonts w:hint="eastAsia"/>
          <w:b/>
        </w:rPr>
        <w:t xml:space="preserve"> is not needed for satellite BS.</w:t>
      </w:r>
    </w:p>
    <w:p w:rsidR="003C70D8" w:rsidRDefault="003C70D8" w:rsidP="005B2E43"/>
    <w:p w:rsidR="005B2E43" w:rsidRDefault="00922148" w:rsidP="00D2219D">
      <w:pPr>
        <w:pStyle w:val="afa"/>
        <w:numPr>
          <w:ilvl w:val="1"/>
          <w:numId w:val="4"/>
        </w:numPr>
        <w:ind w:firstLineChars="0"/>
        <w:rPr>
          <w:b/>
        </w:rPr>
      </w:pPr>
      <w:r w:rsidRPr="00922148">
        <w:rPr>
          <w:b/>
        </w:rPr>
        <w:t>Receiver intermodulation</w:t>
      </w:r>
    </w:p>
    <w:p w:rsidR="00D61185" w:rsidRDefault="00D61185" w:rsidP="00D61185">
      <w:r w:rsidRPr="00F95B02">
        <w:t>Intermodulation response rejection is a measure of the capability of the receiver to receive a wanted signal on its assigned channel frequency</w:t>
      </w:r>
      <w:r w:rsidRPr="00F95B02">
        <w:rPr>
          <w:lang w:val="en-US"/>
        </w:rPr>
        <w:t xml:space="preserve"> </w:t>
      </w:r>
      <w:r w:rsidRPr="00F95B02">
        <w:t xml:space="preserve">at the </w:t>
      </w:r>
      <w:r w:rsidRPr="00F95B02">
        <w:rPr>
          <w:i/>
          <w:iCs/>
        </w:rPr>
        <w:t>antenna connector</w:t>
      </w:r>
      <w:r w:rsidRPr="00F95B02">
        <w:rPr>
          <w:lang w:val="en-US"/>
        </w:rPr>
        <w:t xml:space="preserve"> </w:t>
      </w:r>
      <w:r w:rsidRPr="00F95B02">
        <w:rPr>
          <w:rFonts w:eastAsia="??"/>
        </w:rPr>
        <w:t xml:space="preserve">for </w:t>
      </w:r>
      <w:r w:rsidRPr="00F95B02">
        <w:rPr>
          <w:rFonts w:eastAsia="??"/>
          <w:i/>
        </w:rPr>
        <w:t>BS type 1-C</w:t>
      </w:r>
      <w:r w:rsidRPr="00F95B02">
        <w:rPr>
          <w:lang w:val="en-US"/>
        </w:rPr>
        <w:t xml:space="preserve"> or </w:t>
      </w:r>
      <w:r w:rsidRPr="00F95B02">
        <w:rPr>
          <w:i/>
        </w:rPr>
        <w:t>TAB connector</w:t>
      </w:r>
      <w:r w:rsidRPr="00F95B02">
        <w:rPr>
          <w:i/>
          <w:lang w:val="en-US"/>
        </w:rPr>
        <w:t xml:space="preserve"> </w:t>
      </w:r>
      <w:r w:rsidRPr="00F95B02">
        <w:rPr>
          <w:rFonts w:eastAsia="??"/>
        </w:rPr>
        <w:t xml:space="preserve">for </w:t>
      </w:r>
      <w:r w:rsidRPr="00F95B02">
        <w:rPr>
          <w:rFonts w:eastAsia="??"/>
          <w:i/>
        </w:rPr>
        <w:t>BS type 1-</w:t>
      </w:r>
      <w:r w:rsidRPr="00F95B02">
        <w:rPr>
          <w:i/>
          <w:lang w:val="en-US"/>
        </w:rPr>
        <w:t>H</w:t>
      </w:r>
      <w:r w:rsidRPr="00F95B02">
        <w:t xml:space="preserve"> in the presence of two interfering signals which have a specific frequency relationship to the wanted signal.</w:t>
      </w:r>
    </w:p>
    <w:p w:rsidR="00D61185" w:rsidRDefault="00D61185" w:rsidP="00D61185">
      <w:pPr>
        <w:rPr>
          <w:rFonts w:hint="eastAsia"/>
        </w:rPr>
      </w:pPr>
      <w:r>
        <w:t>W</w:t>
      </w:r>
      <w:r>
        <w:rPr>
          <w:rFonts w:hint="eastAsia"/>
        </w:rPr>
        <w:t xml:space="preserve">e think this </w:t>
      </w:r>
      <w:r>
        <w:t>requirement</w:t>
      </w:r>
      <w:r>
        <w:rPr>
          <w:rFonts w:hint="eastAsia"/>
        </w:rPr>
        <w:t xml:space="preserve"> </w:t>
      </w:r>
      <w:r w:rsidR="00C10AED">
        <w:rPr>
          <w:rFonts w:hint="eastAsia"/>
        </w:rPr>
        <w:t>is</w:t>
      </w:r>
      <w:r>
        <w:rPr>
          <w:rFonts w:hint="eastAsia"/>
        </w:rPr>
        <w:t xml:space="preserve"> meaningless for NTN BS considering its operating scenario.</w:t>
      </w:r>
    </w:p>
    <w:p w:rsidR="00C10AED" w:rsidRPr="00C10AED" w:rsidRDefault="00C10AED" w:rsidP="00D61185">
      <w:pPr>
        <w:rPr>
          <w:rFonts w:hint="eastAsia"/>
          <w:b/>
        </w:rPr>
      </w:pPr>
      <w:r w:rsidRPr="00C10AED">
        <w:rPr>
          <w:rFonts w:hint="eastAsia"/>
          <w:b/>
        </w:rPr>
        <w:t>Proposal</w:t>
      </w:r>
      <w:r w:rsidR="00E65AD9">
        <w:rPr>
          <w:rFonts w:hint="eastAsia"/>
          <w:b/>
        </w:rPr>
        <w:t xml:space="preserve"> 4</w:t>
      </w:r>
      <w:r w:rsidRPr="00C10AED">
        <w:rPr>
          <w:rFonts w:hint="eastAsia"/>
          <w:b/>
        </w:rPr>
        <w:t xml:space="preserve">: receiver intermodulation </w:t>
      </w:r>
      <w:r w:rsidRPr="00C10AED">
        <w:rPr>
          <w:b/>
        </w:rPr>
        <w:t>requirement</w:t>
      </w:r>
      <w:r w:rsidRPr="00C10AED">
        <w:rPr>
          <w:rFonts w:hint="eastAsia"/>
          <w:b/>
        </w:rPr>
        <w:t xml:space="preserve"> is not needed for satellite BS.</w:t>
      </w:r>
    </w:p>
    <w:p w:rsidR="00C10AED" w:rsidRPr="00D61185" w:rsidRDefault="00C10AED" w:rsidP="00D61185">
      <w:pPr>
        <w:rPr>
          <w:b/>
        </w:rPr>
      </w:pPr>
    </w:p>
    <w:p w:rsidR="00922148" w:rsidRPr="005B2E43" w:rsidRDefault="00922148" w:rsidP="00922148">
      <w:pPr>
        <w:pStyle w:val="afa"/>
        <w:numPr>
          <w:ilvl w:val="1"/>
          <w:numId w:val="4"/>
        </w:numPr>
        <w:ind w:firstLineChars="0"/>
        <w:rPr>
          <w:b/>
        </w:rPr>
      </w:pPr>
      <w:r w:rsidRPr="00922148">
        <w:rPr>
          <w:b/>
        </w:rPr>
        <w:t>In-channel selectivity</w:t>
      </w:r>
    </w:p>
    <w:p w:rsidR="00FF1DD5" w:rsidRDefault="00FF1DD5" w:rsidP="00FF1DD5">
      <w:r w:rsidRPr="00F95B02">
        <w:t xml:space="preserve">In-channel selectivity (ICS) is a measure of the receiver ability to receive a wanted signal at its assigned resource block locations at the </w:t>
      </w:r>
      <w:r w:rsidRPr="00FF1DD5">
        <w:t>antenna connector for BS type 1-C or TAB connector for BS type 1-H</w:t>
      </w:r>
      <w:r w:rsidRPr="00F95B02">
        <w:t xml:space="preserve"> in the presence of an interfering signal received at a larger power spectral density. </w:t>
      </w:r>
    </w:p>
    <w:p w:rsidR="00C10AED" w:rsidRDefault="00C10AED" w:rsidP="00FF1DD5">
      <w:r>
        <w:t>I</w:t>
      </w:r>
      <w:r>
        <w:rPr>
          <w:rFonts w:hint="eastAsia"/>
        </w:rPr>
        <w:t xml:space="preserve">n </w:t>
      </w:r>
      <w:r>
        <w:t>the</w:t>
      </w:r>
      <w:r>
        <w:rPr>
          <w:rFonts w:hint="eastAsia"/>
        </w:rPr>
        <w:t xml:space="preserve"> </w:t>
      </w:r>
      <w:r>
        <w:t>requirement</w:t>
      </w:r>
      <w:r>
        <w:rPr>
          <w:rFonts w:hint="eastAsia"/>
        </w:rPr>
        <w:t xml:space="preserve"> for TN BS, the interference signal level and the wanted signal level differs about 20dB (as cited in Table 2.7-1 for some example CBW). </w:t>
      </w:r>
    </w:p>
    <w:tbl>
      <w:tblPr>
        <w:tblStyle w:val="af8"/>
        <w:tblW w:w="0" w:type="auto"/>
        <w:jc w:val="center"/>
        <w:tblLayout w:type="fixed"/>
        <w:tblLook w:val="04A0" w:firstRow="1" w:lastRow="0" w:firstColumn="1" w:lastColumn="0" w:noHBand="0" w:noVBand="1"/>
      </w:tblPr>
      <w:tblGrid>
        <w:gridCol w:w="1604"/>
        <w:gridCol w:w="1605"/>
        <w:gridCol w:w="1605"/>
        <w:gridCol w:w="1605"/>
        <w:gridCol w:w="1605"/>
        <w:gridCol w:w="1605"/>
      </w:tblGrid>
      <w:tr w:rsidR="00C10AED" w:rsidTr="00C10AED">
        <w:trPr>
          <w:cantSplit/>
          <w:jc w:val="center"/>
        </w:trPr>
        <w:tc>
          <w:tcPr>
            <w:tcW w:w="1604" w:type="dxa"/>
          </w:tcPr>
          <w:p w:rsidR="00C10AED" w:rsidRDefault="00C10AED" w:rsidP="00C10AED">
            <w:pPr>
              <w:pStyle w:val="TAH"/>
              <w:rPr>
                <w:lang w:val="en-US" w:eastAsia="zh-CN"/>
              </w:rPr>
            </w:pPr>
            <w:r w:rsidRPr="00F95B02">
              <w:rPr>
                <w:i/>
              </w:rPr>
              <w:t>BS channel bandwidth</w:t>
            </w:r>
            <w:r w:rsidRPr="00F95B02">
              <w:t xml:space="preserve"> (MHz)</w:t>
            </w:r>
          </w:p>
        </w:tc>
        <w:tc>
          <w:tcPr>
            <w:tcW w:w="1605" w:type="dxa"/>
          </w:tcPr>
          <w:p w:rsidR="00C10AED" w:rsidRDefault="00C10AED" w:rsidP="00C10AED">
            <w:pPr>
              <w:pStyle w:val="TAH"/>
              <w:rPr>
                <w:lang w:val="en-US" w:eastAsia="zh-CN"/>
              </w:rPr>
            </w:pPr>
            <w:r w:rsidRPr="00F95B02">
              <w:t>Subcarrier spacing (kHz)</w:t>
            </w:r>
          </w:p>
        </w:tc>
        <w:tc>
          <w:tcPr>
            <w:tcW w:w="1605" w:type="dxa"/>
          </w:tcPr>
          <w:p w:rsidR="00C10AED" w:rsidRDefault="00C10AED" w:rsidP="00C10AED">
            <w:pPr>
              <w:pStyle w:val="TAH"/>
              <w:rPr>
                <w:lang w:val="en-US" w:eastAsia="zh-CN"/>
              </w:rPr>
            </w:pPr>
            <w:r w:rsidRPr="00F95B02">
              <w:t>Reference measurement channel</w:t>
            </w:r>
          </w:p>
        </w:tc>
        <w:tc>
          <w:tcPr>
            <w:tcW w:w="1605" w:type="dxa"/>
          </w:tcPr>
          <w:p w:rsidR="00C10AED" w:rsidRDefault="00C10AED" w:rsidP="00C10AED">
            <w:pPr>
              <w:pStyle w:val="TAH"/>
              <w:rPr>
                <w:lang w:val="en-US" w:eastAsia="zh-CN"/>
              </w:rPr>
            </w:pPr>
            <w:r w:rsidRPr="00F95B02">
              <w:t>Wanted signal mean power (</w:t>
            </w:r>
            <w:proofErr w:type="spellStart"/>
            <w:r w:rsidRPr="00F95B02">
              <w:t>dBm</w:t>
            </w:r>
            <w:proofErr w:type="spellEnd"/>
            <w:r w:rsidRPr="00F95B02">
              <w:t>)</w:t>
            </w:r>
          </w:p>
        </w:tc>
        <w:tc>
          <w:tcPr>
            <w:tcW w:w="1605" w:type="dxa"/>
          </w:tcPr>
          <w:p w:rsidR="00C10AED" w:rsidRDefault="00C10AED" w:rsidP="00C10AED">
            <w:pPr>
              <w:pStyle w:val="TAH"/>
              <w:rPr>
                <w:lang w:val="en-US" w:eastAsia="zh-CN"/>
              </w:rPr>
            </w:pPr>
            <w:r w:rsidRPr="00F95B02">
              <w:t>Interfering signal mean power (</w:t>
            </w:r>
            <w:proofErr w:type="spellStart"/>
            <w:r w:rsidRPr="00F95B02">
              <w:t>dBm</w:t>
            </w:r>
            <w:proofErr w:type="spellEnd"/>
            <w:r w:rsidRPr="00F95B02">
              <w:t>)</w:t>
            </w:r>
          </w:p>
        </w:tc>
        <w:tc>
          <w:tcPr>
            <w:tcW w:w="1605" w:type="dxa"/>
          </w:tcPr>
          <w:p w:rsidR="00C10AED" w:rsidRDefault="00C10AED" w:rsidP="00C10AED">
            <w:pPr>
              <w:pStyle w:val="TAH"/>
              <w:rPr>
                <w:lang w:val="en-US" w:eastAsia="zh-CN"/>
              </w:rPr>
            </w:pPr>
            <w:r w:rsidRPr="00F95B02">
              <w:t>Type of interfering signal</w:t>
            </w:r>
          </w:p>
        </w:tc>
      </w:tr>
      <w:tr w:rsidR="00C10AED" w:rsidTr="00C10AED">
        <w:trPr>
          <w:cantSplit/>
          <w:jc w:val="center"/>
        </w:trPr>
        <w:tc>
          <w:tcPr>
            <w:tcW w:w="1604" w:type="dxa"/>
            <w:vAlign w:val="center"/>
          </w:tcPr>
          <w:p w:rsidR="00C10AED" w:rsidRDefault="00C10AED" w:rsidP="00C10AED">
            <w:pPr>
              <w:pStyle w:val="TAC"/>
              <w:rPr>
                <w:lang w:val="en-US" w:eastAsia="zh-CN"/>
              </w:rPr>
            </w:pPr>
            <w:r w:rsidRPr="00F95B02">
              <w:t>5</w:t>
            </w:r>
          </w:p>
        </w:tc>
        <w:tc>
          <w:tcPr>
            <w:tcW w:w="1605" w:type="dxa"/>
            <w:vAlign w:val="center"/>
          </w:tcPr>
          <w:p w:rsidR="00C10AED" w:rsidRDefault="00C10AED" w:rsidP="00C10AED">
            <w:pPr>
              <w:pStyle w:val="TAC"/>
              <w:rPr>
                <w:lang w:val="en-US" w:eastAsia="zh-CN"/>
              </w:rPr>
            </w:pPr>
            <w:r w:rsidRPr="00F95B02">
              <w:t>15</w:t>
            </w:r>
          </w:p>
        </w:tc>
        <w:tc>
          <w:tcPr>
            <w:tcW w:w="1605" w:type="dxa"/>
            <w:vAlign w:val="center"/>
          </w:tcPr>
          <w:p w:rsidR="00C10AED" w:rsidRDefault="00C10AED" w:rsidP="00C10AED">
            <w:pPr>
              <w:pStyle w:val="TAC"/>
              <w:rPr>
                <w:lang w:val="en-US" w:eastAsia="zh-CN"/>
              </w:rPr>
            </w:pPr>
            <w:r w:rsidRPr="00F95B02">
              <w:t>G-FR1-A1-7</w:t>
            </w:r>
          </w:p>
        </w:tc>
        <w:tc>
          <w:tcPr>
            <w:tcW w:w="1605" w:type="dxa"/>
            <w:vAlign w:val="center"/>
          </w:tcPr>
          <w:p w:rsidR="00C10AED" w:rsidRPr="00C10AED" w:rsidRDefault="00C10AED" w:rsidP="00C10AED">
            <w:pPr>
              <w:pStyle w:val="TAC"/>
              <w:rPr>
                <w:highlight w:val="yellow"/>
                <w:lang w:val="en-US" w:eastAsia="zh-CN"/>
              </w:rPr>
            </w:pPr>
            <w:r w:rsidRPr="00C10AED">
              <w:rPr>
                <w:highlight w:val="yellow"/>
                <w:lang w:eastAsia="zh-CN"/>
              </w:rPr>
              <w:t>-100.6</w:t>
            </w:r>
          </w:p>
        </w:tc>
        <w:tc>
          <w:tcPr>
            <w:tcW w:w="1605" w:type="dxa"/>
            <w:vAlign w:val="center"/>
          </w:tcPr>
          <w:p w:rsidR="00C10AED" w:rsidRPr="00C10AED" w:rsidRDefault="00C10AED" w:rsidP="00C10AED">
            <w:pPr>
              <w:pStyle w:val="TAC"/>
              <w:rPr>
                <w:highlight w:val="yellow"/>
                <w:lang w:val="en-US" w:eastAsia="zh-CN"/>
              </w:rPr>
            </w:pPr>
            <w:r w:rsidRPr="00C10AED">
              <w:rPr>
                <w:rFonts w:cs="Arial"/>
                <w:szCs w:val="18"/>
                <w:highlight w:val="yellow"/>
              </w:rPr>
              <w:t>-81.4</w:t>
            </w:r>
          </w:p>
        </w:tc>
        <w:tc>
          <w:tcPr>
            <w:tcW w:w="1605" w:type="dxa"/>
            <w:vAlign w:val="center"/>
          </w:tcPr>
          <w:p w:rsidR="00C10AED" w:rsidRPr="00F95B02" w:rsidRDefault="00C10AED" w:rsidP="00C10AED">
            <w:pPr>
              <w:pStyle w:val="TAC"/>
            </w:pPr>
            <w:r w:rsidRPr="00F95B02">
              <w:t>DFT-s-OFDM</w:t>
            </w:r>
            <w:r w:rsidRPr="00F95B02">
              <w:rPr>
                <w:rFonts w:eastAsia="宋体"/>
              </w:rPr>
              <w:t xml:space="preserve"> </w:t>
            </w:r>
            <w:r w:rsidRPr="00F95B02">
              <w:t>NR signal, 15 kHz SCS</w:t>
            </w:r>
            <w:r w:rsidRPr="00F95B02">
              <w:rPr>
                <w:rFonts w:hint="eastAsia"/>
              </w:rPr>
              <w:t>,</w:t>
            </w:r>
          </w:p>
          <w:p w:rsidR="00C10AED" w:rsidRDefault="00C10AED" w:rsidP="00C10AED">
            <w:pPr>
              <w:pStyle w:val="TAC"/>
              <w:rPr>
                <w:lang w:val="en-US" w:eastAsia="zh-CN"/>
              </w:rPr>
            </w:pPr>
            <w:r w:rsidRPr="00F95B02">
              <w:t xml:space="preserve">10 </w:t>
            </w:r>
            <w:r w:rsidRPr="00F95B02">
              <w:rPr>
                <w:lang w:eastAsia="zh-CN"/>
              </w:rPr>
              <w:t>RBs</w:t>
            </w:r>
          </w:p>
        </w:tc>
      </w:tr>
      <w:tr w:rsidR="00C10AED" w:rsidTr="00C10AED">
        <w:trPr>
          <w:cantSplit/>
          <w:jc w:val="center"/>
        </w:trPr>
        <w:tc>
          <w:tcPr>
            <w:tcW w:w="1604" w:type="dxa"/>
            <w:vAlign w:val="center"/>
          </w:tcPr>
          <w:p w:rsidR="00C10AED" w:rsidRDefault="00C10AED" w:rsidP="00C10AED">
            <w:pPr>
              <w:pStyle w:val="TAC"/>
              <w:rPr>
                <w:lang w:val="en-US" w:eastAsia="zh-CN"/>
              </w:rPr>
            </w:pPr>
            <w:r w:rsidRPr="00F95B02">
              <w:t>10,15,20,25</w:t>
            </w:r>
            <w:r w:rsidRPr="00F95B02">
              <w:rPr>
                <w:lang w:eastAsia="zh-CN"/>
              </w:rPr>
              <w:t>,30</w:t>
            </w:r>
          </w:p>
        </w:tc>
        <w:tc>
          <w:tcPr>
            <w:tcW w:w="1605" w:type="dxa"/>
            <w:vAlign w:val="center"/>
          </w:tcPr>
          <w:p w:rsidR="00C10AED" w:rsidRDefault="00C10AED" w:rsidP="00C10AED">
            <w:pPr>
              <w:pStyle w:val="TAC"/>
              <w:rPr>
                <w:lang w:val="en-US" w:eastAsia="zh-CN"/>
              </w:rPr>
            </w:pPr>
            <w:r w:rsidRPr="00F95B02">
              <w:t>15</w:t>
            </w:r>
          </w:p>
        </w:tc>
        <w:tc>
          <w:tcPr>
            <w:tcW w:w="1605" w:type="dxa"/>
            <w:vAlign w:val="center"/>
          </w:tcPr>
          <w:p w:rsidR="00C10AED" w:rsidRDefault="00C10AED" w:rsidP="00C10AED">
            <w:pPr>
              <w:pStyle w:val="TAC"/>
              <w:rPr>
                <w:lang w:val="en-US" w:eastAsia="zh-CN"/>
              </w:rPr>
            </w:pPr>
            <w:r w:rsidRPr="00F95B02">
              <w:t>G-FR1-A1-1</w:t>
            </w:r>
          </w:p>
        </w:tc>
        <w:tc>
          <w:tcPr>
            <w:tcW w:w="1605" w:type="dxa"/>
            <w:vAlign w:val="center"/>
          </w:tcPr>
          <w:p w:rsidR="00C10AED" w:rsidRPr="00C10AED" w:rsidRDefault="00C10AED" w:rsidP="00C10AED">
            <w:pPr>
              <w:pStyle w:val="TAC"/>
              <w:rPr>
                <w:highlight w:val="yellow"/>
                <w:lang w:val="en-US" w:eastAsia="zh-CN"/>
              </w:rPr>
            </w:pPr>
            <w:r w:rsidRPr="00C10AED">
              <w:rPr>
                <w:rFonts w:cs="Arial"/>
                <w:highlight w:val="yellow"/>
                <w:lang w:eastAsia="zh-CN"/>
              </w:rPr>
              <w:t>-98.7</w:t>
            </w:r>
          </w:p>
        </w:tc>
        <w:tc>
          <w:tcPr>
            <w:tcW w:w="1605" w:type="dxa"/>
            <w:vAlign w:val="center"/>
          </w:tcPr>
          <w:p w:rsidR="00C10AED" w:rsidRPr="00C10AED" w:rsidRDefault="00C10AED" w:rsidP="00C10AED">
            <w:pPr>
              <w:pStyle w:val="TAC"/>
              <w:rPr>
                <w:highlight w:val="yellow"/>
                <w:lang w:val="en-US" w:eastAsia="zh-CN"/>
              </w:rPr>
            </w:pPr>
            <w:r w:rsidRPr="00C10AED">
              <w:rPr>
                <w:rFonts w:cs="Arial"/>
                <w:szCs w:val="18"/>
                <w:highlight w:val="yellow"/>
              </w:rPr>
              <w:t>-77.4</w:t>
            </w:r>
          </w:p>
        </w:tc>
        <w:tc>
          <w:tcPr>
            <w:tcW w:w="1605" w:type="dxa"/>
            <w:vAlign w:val="center"/>
          </w:tcPr>
          <w:p w:rsidR="00C10AED" w:rsidRPr="00F95B02" w:rsidRDefault="00C10AED" w:rsidP="00C10AED">
            <w:pPr>
              <w:pStyle w:val="TAC"/>
            </w:pPr>
            <w:r w:rsidRPr="00F95B02">
              <w:t>DFT-s-OFDM</w:t>
            </w:r>
            <w:r w:rsidRPr="00F95B02">
              <w:rPr>
                <w:rFonts w:eastAsia="宋体"/>
              </w:rPr>
              <w:t xml:space="preserve"> </w:t>
            </w:r>
            <w:r w:rsidRPr="00F95B02">
              <w:t>NR signal, 15 kHz SCS</w:t>
            </w:r>
            <w:r w:rsidRPr="00F95B02">
              <w:rPr>
                <w:rFonts w:hint="eastAsia"/>
              </w:rPr>
              <w:t>,</w:t>
            </w:r>
          </w:p>
          <w:p w:rsidR="00C10AED" w:rsidRDefault="00C10AED" w:rsidP="00C10AED">
            <w:pPr>
              <w:pStyle w:val="TAC"/>
              <w:rPr>
                <w:lang w:val="en-US" w:eastAsia="zh-CN"/>
              </w:rPr>
            </w:pPr>
            <w:r w:rsidRPr="00F95B02">
              <w:t xml:space="preserve">25 </w:t>
            </w:r>
            <w:r w:rsidRPr="00F95B02">
              <w:rPr>
                <w:lang w:eastAsia="zh-CN"/>
              </w:rPr>
              <w:t>RBs</w:t>
            </w:r>
          </w:p>
        </w:tc>
      </w:tr>
    </w:tbl>
    <w:p w:rsidR="00C10AED" w:rsidRDefault="00C10AED" w:rsidP="00FF1DD5">
      <w:pPr>
        <w:rPr>
          <w:rFonts w:hint="eastAsia"/>
        </w:rPr>
      </w:pPr>
    </w:p>
    <w:p w:rsidR="00FF1DD5" w:rsidRDefault="00C10AED" w:rsidP="00FF1DD5">
      <w:pPr>
        <w:rPr>
          <w:rFonts w:hint="eastAsia"/>
        </w:rPr>
      </w:pPr>
      <w:r>
        <w:t>F</w:t>
      </w:r>
      <w:r>
        <w:rPr>
          <w:rFonts w:hint="eastAsia"/>
        </w:rPr>
        <w:t>or NTN, all the UEs</w:t>
      </w:r>
      <w:r>
        <w:t>’</w:t>
      </w:r>
      <w:r>
        <w:rPr>
          <w:rFonts w:hint="eastAsia"/>
        </w:rPr>
        <w:t xml:space="preserve"> pathloss to satellite will not differ very much as shown in figure 2.7-1. </w:t>
      </w:r>
      <w:r>
        <w:t>I</w:t>
      </w:r>
      <w:r>
        <w:rPr>
          <w:rFonts w:hint="eastAsia"/>
        </w:rPr>
        <w:t xml:space="preserve">n this case it seems the ICS requirement is not as </w:t>
      </w:r>
      <w:r>
        <w:t>important</w:t>
      </w:r>
      <w:r>
        <w:rPr>
          <w:rFonts w:hint="eastAsia"/>
        </w:rPr>
        <w:t xml:space="preserve"> for NTN as for TN. </w:t>
      </w:r>
    </w:p>
    <w:p w:rsidR="00C10AED" w:rsidRDefault="00C10AED" w:rsidP="00C10AED">
      <w:pPr>
        <w:jc w:val="center"/>
        <w:rPr>
          <w:rFonts w:hint="eastAsia"/>
        </w:rPr>
      </w:pPr>
      <w:r>
        <w:rPr>
          <w:noProof/>
          <w:szCs w:val="20"/>
          <w:lang w:val="en-US"/>
        </w:rPr>
        <w:lastRenderedPageBreak/>
        <w:drawing>
          <wp:inline distT="0" distB="0" distL="0" distR="0" wp14:anchorId="0DE9D2B0" wp14:editId="5E44643B">
            <wp:extent cx="4185938" cy="2475275"/>
            <wp:effectExtent l="0" t="0" r="508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85938" cy="2475275"/>
                    </a:xfrm>
                    <a:prstGeom prst="rect">
                      <a:avLst/>
                    </a:prstGeom>
                    <a:noFill/>
                  </pic:spPr>
                </pic:pic>
              </a:graphicData>
            </a:graphic>
          </wp:inline>
        </w:drawing>
      </w:r>
    </w:p>
    <w:p w:rsidR="00D3325F" w:rsidRDefault="00C10AED" w:rsidP="00C10AED">
      <w:pPr>
        <w:jc w:val="center"/>
        <w:rPr>
          <w:rFonts w:hint="eastAsia"/>
        </w:rPr>
      </w:pPr>
      <w:r>
        <w:t>F</w:t>
      </w:r>
      <w:r>
        <w:rPr>
          <w:rFonts w:hint="eastAsia"/>
        </w:rPr>
        <w:t>igure 2.7-1 CDF of path loss for NTN</w:t>
      </w:r>
    </w:p>
    <w:p w:rsidR="00F57F27" w:rsidRDefault="00BB6A50" w:rsidP="00C10AED">
      <w:pPr>
        <w:rPr>
          <w:rFonts w:hint="eastAsia"/>
          <w:b/>
        </w:rPr>
      </w:pPr>
      <w:r w:rsidRPr="00BB6A50">
        <w:rPr>
          <w:rFonts w:hint="eastAsia"/>
          <w:b/>
        </w:rPr>
        <w:t>Proposal</w:t>
      </w:r>
      <w:r w:rsidR="00E65AD9">
        <w:rPr>
          <w:rFonts w:hint="eastAsia"/>
          <w:b/>
        </w:rPr>
        <w:t xml:space="preserve"> 5</w:t>
      </w:r>
      <w:r w:rsidRPr="00BB6A50">
        <w:rPr>
          <w:rFonts w:hint="eastAsia"/>
          <w:b/>
        </w:rPr>
        <w:t xml:space="preserve">: RAN4 discuss </w:t>
      </w:r>
      <w:r w:rsidRPr="00BB6A50">
        <w:rPr>
          <w:b/>
        </w:rPr>
        <w:t>whether</w:t>
      </w:r>
      <w:r w:rsidRPr="00BB6A50">
        <w:rPr>
          <w:rFonts w:hint="eastAsia"/>
          <w:b/>
        </w:rPr>
        <w:t xml:space="preserve"> to keep ICS </w:t>
      </w:r>
      <w:r w:rsidRPr="00BB6A50">
        <w:rPr>
          <w:b/>
        </w:rPr>
        <w:t>requirement</w:t>
      </w:r>
      <w:r w:rsidRPr="00BB6A50">
        <w:rPr>
          <w:rFonts w:hint="eastAsia"/>
          <w:b/>
        </w:rPr>
        <w:t xml:space="preserve"> for NTN BS. </w:t>
      </w:r>
    </w:p>
    <w:p w:rsidR="00C10AED" w:rsidRPr="00F57F27" w:rsidRDefault="00BB6A50" w:rsidP="00F57F27">
      <w:pPr>
        <w:pStyle w:val="afa"/>
        <w:numPr>
          <w:ilvl w:val="0"/>
          <w:numId w:val="48"/>
        </w:numPr>
        <w:ind w:firstLineChars="0"/>
        <w:rPr>
          <w:b/>
        </w:rPr>
      </w:pPr>
      <w:r w:rsidRPr="00F57F27">
        <w:rPr>
          <w:b/>
        </w:rPr>
        <w:t>I</w:t>
      </w:r>
      <w:r w:rsidRPr="00F57F27">
        <w:rPr>
          <w:rFonts w:hint="eastAsia"/>
          <w:b/>
        </w:rPr>
        <w:t>f yes, the interference level should be changed for NTN BS.</w:t>
      </w:r>
      <w:r w:rsidR="00C10AED" w:rsidRPr="00F57F27">
        <w:rPr>
          <w:rFonts w:hint="eastAsia"/>
          <w:b/>
        </w:rPr>
        <w:t xml:space="preserve"> </w:t>
      </w:r>
    </w:p>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Conclusion</w:t>
      </w:r>
    </w:p>
    <w:p w:rsidR="00424D27" w:rsidRDefault="00667116" w:rsidP="00667116">
      <w:pPr>
        <w:rPr>
          <w:rFonts w:hint="eastAsia"/>
        </w:rPr>
      </w:pPr>
      <w:r w:rsidRPr="00667116">
        <w:t>T</w:t>
      </w:r>
      <w:r w:rsidRPr="00667116">
        <w:rPr>
          <w:rFonts w:hint="eastAsia"/>
        </w:rPr>
        <w:t xml:space="preserve">his </w:t>
      </w:r>
      <w:r w:rsidRPr="00667116">
        <w:t>paper</w:t>
      </w:r>
      <w:r w:rsidRPr="00667116">
        <w:rPr>
          <w:rFonts w:hint="eastAsia"/>
        </w:rPr>
        <w:t xml:space="preserve"> g</w:t>
      </w:r>
      <w:r>
        <w:rPr>
          <w:rFonts w:hint="eastAsia"/>
        </w:rPr>
        <w:t>a</w:t>
      </w:r>
      <w:r w:rsidRPr="00667116">
        <w:rPr>
          <w:rFonts w:hint="eastAsia"/>
        </w:rPr>
        <w:t xml:space="preserve">ve some initial </w:t>
      </w:r>
      <w:r w:rsidRPr="00667116">
        <w:t>consideration</w:t>
      </w:r>
      <w:r w:rsidRPr="00667116">
        <w:rPr>
          <w:rFonts w:hint="eastAsia"/>
        </w:rPr>
        <w:t xml:space="preserve"> on NTN BS </w:t>
      </w:r>
      <w:r w:rsidR="00FF1DD5">
        <w:rPr>
          <w:rFonts w:hint="eastAsia"/>
        </w:rPr>
        <w:t>R</w:t>
      </w:r>
      <w:r w:rsidRPr="00667116">
        <w:rPr>
          <w:rFonts w:hint="eastAsia"/>
        </w:rPr>
        <w:t xml:space="preserve">x RF requirements. </w:t>
      </w:r>
      <w:r w:rsidR="00BB6A50">
        <w:t>T</w:t>
      </w:r>
      <w:r w:rsidR="00BB6A50">
        <w:rPr>
          <w:rFonts w:hint="eastAsia"/>
        </w:rPr>
        <w:t>he following proposals are concluded.</w:t>
      </w:r>
    </w:p>
    <w:p w:rsidR="00BB6A50" w:rsidRDefault="00BB6A50" w:rsidP="00BB6A50">
      <w:pPr>
        <w:rPr>
          <w:rFonts w:hint="eastAsia"/>
          <w:b/>
        </w:rPr>
      </w:pPr>
      <w:r w:rsidRPr="00BB6A50">
        <w:rPr>
          <w:rFonts w:hint="eastAsia"/>
          <w:b/>
        </w:rPr>
        <w:t>Proposal</w:t>
      </w:r>
      <w:r>
        <w:rPr>
          <w:rFonts w:hint="eastAsia"/>
          <w:b/>
        </w:rPr>
        <w:t xml:space="preserve"> 1: </w:t>
      </w:r>
      <w:r w:rsidRPr="00BB6A50">
        <w:rPr>
          <w:rFonts w:hint="eastAsia"/>
          <w:b/>
        </w:rPr>
        <w:t xml:space="preserve">it is </w:t>
      </w:r>
      <w:r w:rsidRPr="00BB6A50">
        <w:rPr>
          <w:b/>
        </w:rPr>
        <w:t>proposed</w:t>
      </w:r>
      <w:r w:rsidRPr="00BB6A50">
        <w:rPr>
          <w:rFonts w:hint="eastAsia"/>
          <w:b/>
        </w:rPr>
        <w:t xml:space="preserve"> to introduce REFENSE </w:t>
      </w:r>
      <w:r w:rsidRPr="00BB6A50">
        <w:rPr>
          <w:b/>
        </w:rPr>
        <w:t>requirement</w:t>
      </w:r>
      <w:r w:rsidRPr="00BB6A50">
        <w:rPr>
          <w:rFonts w:hint="eastAsia"/>
          <w:b/>
        </w:rPr>
        <w:t xml:space="preserve"> for NTN BS as shown in Table 2.1-1. </w:t>
      </w:r>
    </w:p>
    <w:p w:rsidR="00BB6A50" w:rsidRPr="00BB6A50" w:rsidRDefault="00BB6A50" w:rsidP="00BB6A50">
      <w:pPr>
        <w:pStyle w:val="afa"/>
        <w:numPr>
          <w:ilvl w:val="0"/>
          <w:numId w:val="48"/>
        </w:numPr>
        <w:ind w:firstLineChars="0"/>
        <w:rPr>
          <w:rFonts w:hint="eastAsia"/>
          <w:b/>
        </w:rPr>
      </w:pPr>
      <w:r w:rsidRPr="00BB6A50">
        <w:rPr>
          <w:rFonts w:eastAsiaTheme="minorEastAsia" w:hint="eastAsia"/>
          <w:b/>
          <w:lang w:val="en-US"/>
        </w:rPr>
        <w:t>SNR operating point, NF and IM can be reused for S band. FFS on noise figure.</w:t>
      </w:r>
    </w:p>
    <w:p w:rsidR="00BB6A50" w:rsidRPr="00207FA3" w:rsidRDefault="00BB6A50" w:rsidP="00BB6A50">
      <w:pPr>
        <w:rPr>
          <w:rFonts w:hint="eastAsia"/>
          <w:b/>
        </w:rPr>
      </w:pPr>
      <w:r w:rsidRPr="00207FA3">
        <w:rPr>
          <w:rFonts w:hint="eastAsia"/>
          <w:b/>
        </w:rPr>
        <w:t>Proposal</w:t>
      </w:r>
      <w:r w:rsidR="00E65AD9">
        <w:rPr>
          <w:rFonts w:hint="eastAsia"/>
          <w:b/>
        </w:rPr>
        <w:t xml:space="preserve"> 2</w:t>
      </w:r>
      <w:r w:rsidRPr="00207FA3">
        <w:rPr>
          <w:rFonts w:hint="eastAsia"/>
          <w:b/>
        </w:rPr>
        <w:t xml:space="preserve">: it is proposed that RAN4 decide which this </w:t>
      </w:r>
      <w:r w:rsidRPr="00207FA3">
        <w:rPr>
          <w:b/>
        </w:rPr>
        <w:t>requirement</w:t>
      </w:r>
      <w:r w:rsidRPr="00207FA3">
        <w:rPr>
          <w:rFonts w:hint="eastAsia"/>
          <w:b/>
        </w:rPr>
        <w:t xml:space="preserve"> </w:t>
      </w:r>
      <w:r w:rsidRPr="00207FA3">
        <w:rPr>
          <w:b/>
        </w:rPr>
        <w:t>should</w:t>
      </w:r>
      <w:r w:rsidRPr="00207FA3">
        <w:rPr>
          <w:rFonts w:hint="eastAsia"/>
          <w:b/>
        </w:rPr>
        <w:t xml:space="preserve"> be based on evaluations on NTN-NTN co-existence.</w:t>
      </w:r>
    </w:p>
    <w:p w:rsidR="00BB6A50" w:rsidRPr="00207FA3" w:rsidRDefault="00BB6A50" w:rsidP="00BB6A50">
      <w:pPr>
        <w:pStyle w:val="afa"/>
        <w:numPr>
          <w:ilvl w:val="0"/>
          <w:numId w:val="48"/>
        </w:numPr>
        <w:ind w:firstLineChars="0"/>
        <w:rPr>
          <w:b/>
        </w:rPr>
      </w:pPr>
      <w:r w:rsidRPr="00207FA3">
        <w:rPr>
          <w:b/>
        </w:rPr>
        <w:t>I</w:t>
      </w:r>
      <w:r w:rsidRPr="00207FA3">
        <w:rPr>
          <w:rFonts w:hint="eastAsia"/>
          <w:b/>
        </w:rPr>
        <w:t xml:space="preserve">f yes, NTN-NTN </w:t>
      </w:r>
      <w:r w:rsidRPr="00207FA3">
        <w:rPr>
          <w:b/>
        </w:rPr>
        <w:t>scenario</w:t>
      </w:r>
      <w:r w:rsidRPr="00207FA3">
        <w:rPr>
          <w:rFonts w:hint="eastAsia"/>
          <w:b/>
        </w:rPr>
        <w:t xml:space="preserve"> needs to move to Phase 1 and simulation should be done ASAP.</w:t>
      </w:r>
    </w:p>
    <w:p w:rsidR="00BB6A50" w:rsidRPr="006C57D3" w:rsidRDefault="00BB6A50" w:rsidP="00BB6A50">
      <w:pPr>
        <w:rPr>
          <w:b/>
        </w:rPr>
      </w:pPr>
      <w:r w:rsidRPr="006C57D3">
        <w:rPr>
          <w:rFonts w:hint="eastAsia"/>
          <w:b/>
        </w:rPr>
        <w:t>Proposal</w:t>
      </w:r>
      <w:r w:rsidR="00E65AD9">
        <w:rPr>
          <w:rFonts w:hint="eastAsia"/>
          <w:b/>
        </w:rPr>
        <w:t xml:space="preserve"> 3</w:t>
      </w:r>
      <w:r w:rsidRPr="006C57D3">
        <w:rPr>
          <w:rFonts w:hint="eastAsia"/>
          <w:b/>
        </w:rPr>
        <w:t xml:space="preserve">: out-of-band blocking </w:t>
      </w:r>
      <w:r w:rsidRPr="006C57D3">
        <w:rPr>
          <w:b/>
        </w:rPr>
        <w:t>requirement</w:t>
      </w:r>
      <w:r w:rsidRPr="006C57D3">
        <w:rPr>
          <w:rFonts w:hint="eastAsia"/>
          <w:b/>
        </w:rPr>
        <w:t xml:space="preserve"> is not needed for satellite BS.</w:t>
      </w:r>
    </w:p>
    <w:p w:rsidR="00BB6A50" w:rsidRPr="00C10AED" w:rsidRDefault="00BB6A50" w:rsidP="00BB6A50">
      <w:pPr>
        <w:rPr>
          <w:rFonts w:hint="eastAsia"/>
          <w:b/>
        </w:rPr>
      </w:pPr>
      <w:r w:rsidRPr="00C10AED">
        <w:rPr>
          <w:rFonts w:hint="eastAsia"/>
          <w:b/>
        </w:rPr>
        <w:t>Proposal</w:t>
      </w:r>
      <w:r w:rsidR="00E65AD9">
        <w:rPr>
          <w:rFonts w:hint="eastAsia"/>
          <w:b/>
        </w:rPr>
        <w:t xml:space="preserve"> 4</w:t>
      </w:r>
      <w:r w:rsidRPr="00C10AED">
        <w:rPr>
          <w:rFonts w:hint="eastAsia"/>
          <w:b/>
        </w:rPr>
        <w:t xml:space="preserve">: receiver intermodulation </w:t>
      </w:r>
      <w:r w:rsidRPr="00C10AED">
        <w:rPr>
          <w:b/>
        </w:rPr>
        <w:t>requirement</w:t>
      </w:r>
      <w:r w:rsidRPr="00C10AED">
        <w:rPr>
          <w:rFonts w:hint="eastAsia"/>
          <w:b/>
        </w:rPr>
        <w:t xml:space="preserve"> is not needed for satellite BS.</w:t>
      </w:r>
    </w:p>
    <w:p w:rsidR="00F57F27" w:rsidRDefault="00BB6A50" w:rsidP="00BB6A50">
      <w:pPr>
        <w:rPr>
          <w:rFonts w:hint="eastAsia"/>
          <w:b/>
        </w:rPr>
      </w:pPr>
      <w:r w:rsidRPr="00BB6A50">
        <w:rPr>
          <w:rFonts w:hint="eastAsia"/>
          <w:b/>
        </w:rPr>
        <w:t>Proposal</w:t>
      </w:r>
      <w:r w:rsidR="00E65AD9">
        <w:rPr>
          <w:rFonts w:hint="eastAsia"/>
          <w:b/>
        </w:rPr>
        <w:t xml:space="preserve"> 5</w:t>
      </w:r>
      <w:r w:rsidRPr="00BB6A50">
        <w:rPr>
          <w:rFonts w:hint="eastAsia"/>
          <w:b/>
        </w:rPr>
        <w:t xml:space="preserve">: RAN4 discuss </w:t>
      </w:r>
      <w:r w:rsidRPr="00BB6A50">
        <w:rPr>
          <w:b/>
        </w:rPr>
        <w:t>whether</w:t>
      </w:r>
      <w:r w:rsidRPr="00BB6A50">
        <w:rPr>
          <w:rFonts w:hint="eastAsia"/>
          <w:b/>
        </w:rPr>
        <w:t xml:space="preserve"> to keep ICS </w:t>
      </w:r>
      <w:r w:rsidRPr="00BB6A50">
        <w:rPr>
          <w:b/>
        </w:rPr>
        <w:t>requirement</w:t>
      </w:r>
      <w:r w:rsidRPr="00BB6A50">
        <w:rPr>
          <w:rFonts w:hint="eastAsia"/>
          <w:b/>
        </w:rPr>
        <w:t xml:space="preserve"> for NTN BS. </w:t>
      </w:r>
    </w:p>
    <w:p w:rsidR="00BB6A50" w:rsidRPr="00F57F27" w:rsidRDefault="00BB6A50" w:rsidP="00F57F27">
      <w:pPr>
        <w:pStyle w:val="afa"/>
        <w:numPr>
          <w:ilvl w:val="0"/>
          <w:numId w:val="48"/>
        </w:numPr>
        <w:ind w:firstLineChars="0"/>
        <w:rPr>
          <w:b/>
        </w:rPr>
      </w:pPr>
      <w:r w:rsidRPr="00F57F27">
        <w:rPr>
          <w:b/>
        </w:rPr>
        <w:t>I</w:t>
      </w:r>
      <w:r w:rsidRPr="00F57F27">
        <w:rPr>
          <w:rFonts w:hint="eastAsia"/>
          <w:b/>
        </w:rPr>
        <w:t xml:space="preserve">f yes, the interference level should be changed for NTN BS. </w:t>
      </w: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375E0C" w:rsidRDefault="00375E0C" w:rsidP="00375E0C">
      <w:pPr>
        <w:pStyle w:val="ab"/>
        <w:rPr>
          <w:rFonts w:hint="eastAsia"/>
          <w:sz w:val="20"/>
        </w:rPr>
      </w:pPr>
      <w:r>
        <w:rPr>
          <w:rFonts w:hint="eastAsia"/>
          <w:sz w:val="20"/>
        </w:rPr>
        <w:t>[1]</w:t>
      </w:r>
      <w:r>
        <w:rPr>
          <w:rFonts w:hint="eastAsia"/>
          <w:sz w:val="20"/>
        </w:rPr>
        <w:tab/>
      </w:r>
      <w:r w:rsidRPr="007B631E">
        <w:rPr>
          <w:sz w:val="20"/>
        </w:rPr>
        <w:t>R4-21</w:t>
      </w:r>
      <w:r>
        <w:rPr>
          <w:rFonts w:hint="eastAsia"/>
          <w:sz w:val="20"/>
        </w:rPr>
        <w:t xml:space="preserve">15641, </w:t>
      </w:r>
      <w:r w:rsidRPr="00BE2704">
        <w:rPr>
          <w:sz w:val="20"/>
        </w:rPr>
        <w:t>WF on NTN BS RF requirements (BS type 1-H)</w:t>
      </w:r>
      <w:r w:rsidRPr="00BE2704">
        <w:rPr>
          <w:rFonts w:hint="eastAsia"/>
          <w:sz w:val="20"/>
        </w:rPr>
        <w:t>, CATT</w:t>
      </w:r>
    </w:p>
    <w:p w:rsidR="00375E0C" w:rsidRDefault="00375E0C" w:rsidP="00375E0C">
      <w:pPr>
        <w:pStyle w:val="ab"/>
        <w:rPr>
          <w:rFonts w:hint="eastAsia"/>
          <w:sz w:val="20"/>
        </w:rPr>
      </w:pPr>
      <w:r>
        <w:rPr>
          <w:rFonts w:hint="eastAsia"/>
          <w:sz w:val="20"/>
        </w:rPr>
        <w:t>[2]</w:t>
      </w:r>
      <w:r>
        <w:rPr>
          <w:rFonts w:hint="eastAsia"/>
          <w:sz w:val="20"/>
        </w:rPr>
        <w:tab/>
        <w:t xml:space="preserve">R4-2117379, </w:t>
      </w:r>
      <w:r>
        <w:rPr>
          <w:sz w:val="20"/>
        </w:rPr>
        <w:t>further</w:t>
      </w:r>
      <w:r w:rsidRPr="00BE2704">
        <w:rPr>
          <w:sz w:val="20"/>
        </w:rPr>
        <w:t xml:space="preserve"> discussion on NTN specification</w:t>
      </w:r>
      <w:r>
        <w:rPr>
          <w:rFonts w:hint="eastAsia"/>
          <w:sz w:val="20"/>
        </w:rPr>
        <w:t>, CATT</w:t>
      </w:r>
    </w:p>
    <w:p w:rsidR="00375E0C" w:rsidRDefault="00375E0C" w:rsidP="00375E0C">
      <w:pPr>
        <w:pStyle w:val="ab"/>
        <w:rPr>
          <w:rFonts w:hint="eastAsia"/>
          <w:sz w:val="20"/>
        </w:rPr>
      </w:pPr>
      <w:r>
        <w:rPr>
          <w:rFonts w:hint="eastAsia"/>
          <w:sz w:val="20"/>
        </w:rPr>
        <w:t>[3]</w:t>
      </w:r>
      <w:r>
        <w:rPr>
          <w:rFonts w:hint="eastAsia"/>
          <w:sz w:val="20"/>
        </w:rPr>
        <w:tab/>
        <w:t xml:space="preserve">R4-2117378, </w:t>
      </w:r>
      <w:r w:rsidRPr="00137737">
        <w:rPr>
          <w:sz w:val="20"/>
        </w:rPr>
        <w:t>Further</w:t>
      </w:r>
      <w:r>
        <w:rPr>
          <w:sz w:val="20"/>
        </w:rPr>
        <w:t xml:space="preserve"> discussion on NTN BS class</w:t>
      </w:r>
      <w:r>
        <w:rPr>
          <w:rFonts w:hint="eastAsia"/>
          <w:sz w:val="20"/>
        </w:rPr>
        <w:t>, CATT</w:t>
      </w:r>
    </w:p>
    <w:p w:rsidR="00375E0C" w:rsidRPr="0024599F" w:rsidRDefault="00375E0C" w:rsidP="00375E0C">
      <w:pPr>
        <w:pStyle w:val="ab"/>
        <w:rPr>
          <w:sz w:val="20"/>
        </w:rPr>
      </w:pPr>
      <w:r>
        <w:rPr>
          <w:rFonts w:hint="eastAsia"/>
          <w:sz w:val="20"/>
        </w:rPr>
        <w:t>[4]</w:t>
      </w:r>
      <w:r>
        <w:rPr>
          <w:rFonts w:hint="eastAsia"/>
          <w:sz w:val="20"/>
        </w:rPr>
        <w:tab/>
        <w:t xml:space="preserve">R4-2117384, </w:t>
      </w:r>
      <w:r w:rsidRPr="00CF77A9">
        <w:rPr>
          <w:sz w:val="20"/>
        </w:rPr>
        <w:t>Co-existence simulation results for NTN &lt;--&gt; TN scenarios</w:t>
      </w:r>
      <w:r>
        <w:rPr>
          <w:rFonts w:hint="eastAsia"/>
          <w:sz w:val="20"/>
        </w:rPr>
        <w:t>, CATT</w:t>
      </w:r>
    </w:p>
    <w:p w:rsidR="00442503" w:rsidRPr="00375E0C" w:rsidRDefault="00442503" w:rsidP="00BB6A50">
      <w:pPr>
        <w:pStyle w:val="ab"/>
        <w:ind w:left="540" w:hangingChars="270" w:hanging="540"/>
        <w:rPr>
          <w:sz w:val="20"/>
        </w:rPr>
      </w:pPr>
    </w:p>
    <w:sectPr w:rsidR="00442503" w:rsidRPr="00375E0C" w:rsidSect="00EC439E">
      <w:headerReference w:type="even" r:id="rId10"/>
      <w:footerReference w:type="default" r:id="rId11"/>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190" w:rsidRDefault="00AE4190" w:rsidP="0095591C">
      <w:pPr>
        <w:spacing w:after="60"/>
        <w:ind w:left="210"/>
      </w:pPr>
      <w:r>
        <w:separator/>
      </w:r>
    </w:p>
    <w:p w:rsidR="00AE4190" w:rsidRDefault="00AE4190"/>
  </w:endnote>
  <w:endnote w:type="continuationSeparator" w:id="0">
    <w:p w:rsidR="00AE4190" w:rsidRDefault="00AE4190" w:rsidP="0095591C">
      <w:pPr>
        <w:spacing w:after="60"/>
        <w:ind w:left="210"/>
      </w:pPr>
      <w:r>
        <w:continuationSeparator/>
      </w:r>
    </w:p>
    <w:p w:rsidR="00AE4190" w:rsidRDefault="00AE41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等线"/>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ED" w:rsidRDefault="00C10AE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9A381A">
      <w:t>1</w:t>
    </w:r>
    <w:r>
      <w:fldChar w:fldCharType="end"/>
    </w:r>
  </w:p>
  <w:p w:rsidR="00C10AED" w:rsidRDefault="00C10AE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190" w:rsidRDefault="00AE4190" w:rsidP="0095591C">
      <w:pPr>
        <w:spacing w:after="60"/>
        <w:ind w:left="210"/>
      </w:pPr>
      <w:r>
        <w:separator/>
      </w:r>
    </w:p>
    <w:p w:rsidR="00AE4190" w:rsidRDefault="00AE4190"/>
  </w:footnote>
  <w:footnote w:type="continuationSeparator" w:id="0">
    <w:p w:rsidR="00AE4190" w:rsidRDefault="00AE4190" w:rsidP="0095591C">
      <w:pPr>
        <w:spacing w:after="60"/>
        <w:ind w:left="210"/>
      </w:pPr>
      <w:r>
        <w:continuationSeparator/>
      </w:r>
    </w:p>
    <w:p w:rsidR="00AE4190" w:rsidRDefault="00AE419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AED" w:rsidRDefault="00C10AE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C10AED" w:rsidRDefault="00C10AE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52" type="#_x0000_t75" style="width:113.35pt;height:75.35pt" o:bullet="t">
        <v:imagedata r:id="rId1" o:title="art5FC3"/>
      </v:shape>
    </w:pict>
  </w:numPicBullet>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56991"/>
    <w:multiLevelType w:val="hybridMultilevel"/>
    <w:tmpl w:val="AB86C042"/>
    <w:lvl w:ilvl="0" w:tplc="6A662746">
      <w:start w:val="1"/>
      <w:numFmt w:val="bullet"/>
      <w:lvlText w:val=""/>
      <w:lvlPicBulletId w:val="0"/>
      <w:lvlJc w:val="left"/>
      <w:pPr>
        <w:ind w:left="420" w:hanging="420"/>
      </w:pPr>
      <w:rPr>
        <w:rFonts w:ascii="Symbol" w:hAnsi="Symbo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5F1081"/>
    <w:multiLevelType w:val="hybridMultilevel"/>
    <w:tmpl w:val="CE02D346"/>
    <w:lvl w:ilvl="0" w:tplc="D3367ADA">
      <w:start w:val="1"/>
      <w:numFmt w:val="bullet"/>
      <w:lvlText w:val=""/>
      <w:lvlPicBulletId w:val="0"/>
      <w:lvlJc w:val="left"/>
      <w:pPr>
        <w:tabs>
          <w:tab w:val="num" w:pos="720"/>
        </w:tabs>
        <w:ind w:left="720" w:hanging="360"/>
      </w:pPr>
      <w:rPr>
        <w:rFonts w:ascii="Symbol" w:hAnsi="Symbol" w:hint="default"/>
      </w:rPr>
    </w:lvl>
    <w:lvl w:ilvl="1" w:tplc="64D6E94E" w:tentative="1">
      <w:start w:val="1"/>
      <w:numFmt w:val="bullet"/>
      <w:lvlText w:val=""/>
      <w:lvlPicBulletId w:val="0"/>
      <w:lvlJc w:val="left"/>
      <w:pPr>
        <w:tabs>
          <w:tab w:val="num" w:pos="1440"/>
        </w:tabs>
        <w:ind w:left="1440" w:hanging="360"/>
      </w:pPr>
      <w:rPr>
        <w:rFonts w:ascii="Symbol" w:hAnsi="Symbol" w:hint="default"/>
      </w:rPr>
    </w:lvl>
    <w:lvl w:ilvl="2" w:tplc="04F461EC" w:tentative="1">
      <w:start w:val="1"/>
      <w:numFmt w:val="bullet"/>
      <w:lvlText w:val=""/>
      <w:lvlPicBulletId w:val="0"/>
      <w:lvlJc w:val="left"/>
      <w:pPr>
        <w:tabs>
          <w:tab w:val="num" w:pos="2160"/>
        </w:tabs>
        <w:ind w:left="2160" w:hanging="360"/>
      </w:pPr>
      <w:rPr>
        <w:rFonts w:ascii="Symbol" w:hAnsi="Symbol" w:hint="default"/>
      </w:rPr>
    </w:lvl>
    <w:lvl w:ilvl="3" w:tplc="FEE89D32" w:tentative="1">
      <w:start w:val="1"/>
      <w:numFmt w:val="bullet"/>
      <w:lvlText w:val=""/>
      <w:lvlPicBulletId w:val="0"/>
      <w:lvlJc w:val="left"/>
      <w:pPr>
        <w:tabs>
          <w:tab w:val="num" w:pos="2880"/>
        </w:tabs>
        <w:ind w:left="2880" w:hanging="360"/>
      </w:pPr>
      <w:rPr>
        <w:rFonts w:ascii="Symbol" w:hAnsi="Symbol" w:hint="default"/>
      </w:rPr>
    </w:lvl>
    <w:lvl w:ilvl="4" w:tplc="33D281D6" w:tentative="1">
      <w:start w:val="1"/>
      <w:numFmt w:val="bullet"/>
      <w:lvlText w:val=""/>
      <w:lvlPicBulletId w:val="0"/>
      <w:lvlJc w:val="left"/>
      <w:pPr>
        <w:tabs>
          <w:tab w:val="num" w:pos="3600"/>
        </w:tabs>
        <w:ind w:left="3600" w:hanging="360"/>
      </w:pPr>
      <w:rPr>
        <w:rFonts w:ascii="Symbol" w:hAnsi="Symbol" w:hint="default"/>
      </w:rPr>
    </w:lvl>
    <w:lvl w:ilvl="5" w:tplc="6AFA6BFC" w:tentative="1">
      <w:start w:val="1"/>
      <w:numFmt w:val="bullet"/>
      <w:lvlText w:val=""/>
      <w:lvlPicBulletId w:val="0"/>
      <w:lvlJc w:val="left"/>
      <w:pPr>
        <w:tabs>
          <w:tab w:val="num" w:pos="4320"/>
        </w:tabs>
        <w:ind w:left="4320" w:hanging="360"/>
      </w:pPr>
      <w:rPr>
        <w:rFonts w:ascii="Symbol" w:hAnsi="Symbol" w:hint="default"/>
      </w:rPr>
    </w:lvl>
    <w:lvl w:ilvl="6" w:tplc="1098E828" w:tentative="1">
      <w:start w:val="1"/>
      <w:numFmt w:val="bullet"/>
      <w:lvlText w:val=""/>
      <w:lvlPicBulletId w:val="0"/>
      <w:lvlJc w:val="left"/>
      <w:pPr>
        <w:tabs>
          <w:tab w:val="num" w:pos="5040"/>
        </w:tabs>
        <w:ind w:left="5040" w:hanging="360"/>
      </w:pPr>
      <w:rPr>
        <w:rFonts w:ascii="Symbol" w:hAnsi="Symbol" w:hint="default"/>
      </w:rPr>
    </w:lvl>
    <w:lvl w:ilvl="7" w:tplc="FBB84B2E" w:tentative="1">
      <w:start w:val="1"/>
      <w:numFmt w:val="bullet"/>
      <w:lvlText w:val=""/>
      <w:lvlPicBulletId w:val="0"/>
      <w:lvlJc w:val="left"/>
      <w:pPr>
        <w:tabs>
          <w:tab w:val="num" w:pos="5760"/>
        </w:tabs>
        <w:ind w:left="5760" w:hanging="360"/>
      </w:pPr>
      <w:rPr>
        <w:rFonts w:ascii="Symbol" w:hAnsi="Symbol" w:hint="default"/>
      </w:rPr>
    </w:lvl>
    <w:lvl w:ilvl="8" w:tplc="B7C6CFBC"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19B864FC"/>
    <w:multiLevelType w:val="hybridMultilevel"/>
    <w:tmpl w:val="AB7C5534"/>
    <w:lvl w:ilvl="0" w:tplc="15C0EA4E">
      <w:start w:val="1"/>
      <w:numFmt w:val="bullet"/>
      <w:lvlText w:val=""/>
      <w:lvlPicBulletId w:val="0"/>
      <w:lvlJc w:val="left"/>
      <w:pPr>
        <w:tabs>
          <w:tab w:val="num" w:pos="720"/>
        </w:tabs>
        <w:ind w:left="720" w:hanging="360"/>
      </w:pPr>
      <w:rPr>
        <w:rFonts w:ascii="Symbol" w:hAnsi="Symbol" w:hint="default"/>
      </w:rPr>
    </w:lvl>
    <w:lvl w:ilvl="1" w:tplc="40C65A44">
      <w:start w:val="5020"/>
      <w:numFmt w:val="bullet"/>
      <w:lvlText w:val="•"/>
      <w:lvlJc w:val="left"/>
      <w:pPr>
        <w:tabs>
          <w:tab w:val="num" w:pos="1440"/>
        </w:tabs>
        <w:ind w:left="1440" w:hanging="360"/>
      </w:pPr>
      <w:rPr>
        <w:rFonts w:ascii="Arial" w:hAnsi="Arial" w:hint="default"/>
      </w:rPr>
    </w:lvl>
    <w:lvl w:ilvl="2" w:tplc="7A28D02A" w:tentative="1">
      <w:start w:val="1"/>
      <w:numFmt w:val="bullet"/>
      <w:lvlText w:val=""/>
      <w:lvlPicBulletId w:val="0"/>
      <w:lvlJc w:val="left"/>
      <w:pPr>
        <w:tabs>
          <w:tab w:val="num" w:pos="2160"/>
        </w:tabs>
        <w:ind w:left="2160" w:hanging="360"/>
      </w:pPr>
      <w:rPr>
        <w:rFonts w:ascii="Symbol" w:hAnsi="Symbol" w:hint="default"/>
      </w:rPr>
    </w:lvl>
    <w:lvl w:ilvl="3" w:tplc="6DE2D0C2" w:tentative="1">
      <w:start w:val="1"/>
      <w:numFmt w:val="bullet"/>
      <w:lvlText w:val=""/>
      <w:lvlPicBulletId w:val="0"/>
      <w:lvlJc w:val="left"/>
      <w:pPr>
        <w:tabs>
          <w:tab w:val="num" w:pos="2880"/>
        </w:tabs>
        <w:ind w:left="2880" w:hanging="360"/>
      </w:pPr>
      <w:rPr>
        <w:rFonts w:ascii="Symbol" w:hAnsi="Symbol" w:hint="default"/>
      </w:rPr>
    </w:lvl>
    <w:lvl w:ilvl="4" w:tplc="49C45898" w:tentative="1">
      <w:start w:val="1"/>
      <w:numFmt w:val="bullet"/>
      <w:lvlText w:val=""/>
      <w:lvlPicBulletId w:val="0"/>
      <w:lvlJc w:val="left"/>
      <w:pPr>
        <w:tabs>
          <w:tab w:val="num" w:pos="3600"/>
        </w:tabs>
        <w:ind w:left="3600" w:hanging="360"/>
      </w:pPr>
      <w:rPr>
        <w:rFonts w:ascii="Symbol" w:hAnsi="Symbol" w:hint="default"/>
      </w:rPr>
    </w:lvl>
    <w:lvl w:ilvl="5" w:tplc="117034F8" w:tentative="1">
      <w:start w:val="1"/>
      <w:numFmt w:val="bullet"/>
      <w:lvlText w:val=""/>
      <w:lvlPicBulletId w:val="0"/>
      <w:lvlJc w:val="left"/>
      <w:pPr>
        <w:tabs>
          <w:tab w:val="num" w:pos="4320"/>
        </w:tabs>
        <w:ind w:left="4320" w:hanging="360"/>
      </w:pPr>
      <w:rPr>
        <w:rFonts w:ascii="Symbol" w:hAnsi="Symbol" w:hint="default"/>
      </w:rPr>
    </w:lvl>
    <w:lvl w:ilvl="6" w:tplc="77EAB458" w:tentative="1">
      <w:start w:val="1"/>
      <w:numFmt w:val="bullet"/>
      <w:lvlText w:val=""/>
      <w:lvlPicBulletId w:val="0"/>
      <w:lvlJc w:val="left"/>
      <w:pPr>
        <w:tabs>
          <w:tab w:val="num" w:pos="5040"/>
        </w:tabs>
        <w:ind w:left="5040" w:hanging="360"/>
      </w:pPr>
      <w:rPr>
        <w:rFonts w:ascii="Symbol" w:hAnsi="Symbol" w:hint="default"/>
      </w:rPr>
    </w:lvl>
    <w:lvl w:ilvl="7" w:tplc="2B687FDA" w:tentative="1">
      <w:start w:val="1"/>
      <w:numFmt w:val="bullet"/>
      <w:lvlText w:val=""/>
      <w:lvlPicBulletId w:val="0"/>
      <w:lvlJc w:val="left"/>
      <w:pPr>
        <w:tabs>
          <w:tab w:val="num" w:pos="5760"/>
        </w:tabs>
        <w:ind w:left="5760" w:hanging="360"/>
      </w:pPr>
      <w:rPr>
        <w:rFonts w:ascii="Symbol" w:hAnsi="Symbol" w:hint="default"/>
      </w:rPr>
    </w:lvl>
    <w:lvl w:ilvl="8" w:tplc="31980594" w:tentative="1">
      <w:start w:val="1"/>
      <w:numFmt w:val="bullet"/>
      <w:lvlText w:val=""/>
      <w:lvlPicBulletId w:val="0"/>
      <w:lvlJc w:val="left"/>
      <w:pPr>
        <w:tabs>
          <w:tab w:val="num" w:pos="6480"/>
        </w:tabs>
        <w:ind w:left="6480" w:hanging="360"/>
      </w:pPr>
      <w:rPr>
        <w:rFonts w:ascii="Symbol" w:hAnsi="Symbol" w:hint="default"/>
      </w:rPr>
    </w:lvl>
  </w:abstractNum>
  <w:abstractNum w:abstractNumId="7">
    <w:nsid w:val="21BA0FDA"/>
    <w:multiLevelType w:val="hybridMultilevel"/>
    <w:tmpl w:val="BB88C94E"/>
    <w:lvl w:ilvl="0" w:tplc="6A662746">
      <w:start w:val="1"/>
      <w:numFmt w:val="bullet"/>
      <w:lvlText w:val=""/>
      <w:lvlPicBulletId w:val="0"/>
      <w:lvlJc w:val="left"/>
      <w:pPr>
        <w:tabs>
          <w:tab w:val="num" w:pos="720"/>
        </w:tabs>
        <w:ind w:left="720" w:hanging="360"/>
      </w:pPr>
      <w:rPr>
        <w:rFonts w:ascii="Symbol" w:hAnsi="Symbol" w:hint="default"/>
      </w:rPr>
    </w:lvl>
    <w:lvl w:ilvl="1" w:tplc="F034BDB0">
      <w:start w:val="5020"/>
      <w:numFmt w:val="bullet"/>
      <w:lvlText w:val="•"/>
      <w:lvlJc w:val="left"/>
      <w:pPr>
        <w:tabs>
          <w:tab w:val="num" w:pos="1440"/>
        </w:tabs>
        <w:ind w:left="1440" w:hanging="360"/>
      </w:pPr>
      <w:rPr>
        <w:rFonts w:ascii="Arial" w:hAnsi="Arial" w:hint="default"/>
      </w:rPr>
    </w:lvl>
    <w:lvl w:ilvl="2" w:tplc="BB6C96B8" w:tentative="1">
      <w:start w:val="1"/>
      <w:numFmt w:val="bullet"/>
      <w:lvlText w:val=""/>
      <w:lvlPicBulletId w:val="0"/>
      <w:lvlJc w:val="left"/>
      <w:pPr>
        <w:tabs>
          <w:tab w:val="num" w:pos="2160"/>
        </w:tabs>
        <w:ind w:left="2160" w:hanging="360"/>
      </w:pPr>
      <w:rPr>
        <w:rFonts w:ascii="Symbol" w:hAnsi="Symbol" w:hint="default"/>
      </w:rPr>
    </w:lvl>
    <w:lvl w:ilvl="3" w:tplc="BDB414A6" w:tentative="1">
      <w:start w:val="1"/>
      <w:numFmt w:val="bullet"/>
      <w:lvlText w:val=""/>
      <w:lvlPicBulletId w:val="0"/>
      <w:lvlJc w:val="left"/>
      <w:pPr>
        <w:tabs>
          <w:tab w:val="num" w:pos="2880"/>
        </w:tabs>
        <w:ind w:left="2880" w:hanging="360"/>
      </w:pPr>
      <w:rPr>
        <w:rFonts w:ascii="Symbol" w:hAnsi="Symbol" w:hint="default"/>
      </w:rPr>
    </w:lvl>
    <w:lvl w:ilvl="4" w:tplc="664838F8" w:tentative="1">
      <w:start w:val="1"/>
      <w:numFmt w:val="bullet"/>
      <w:lvlText w:val=""/>
      <w:lvlPicBulletId w:val="0"/>
      <w:lvlJc w:val="left"/>
      <w:pPr>
        <w:tabs>
          <w:tab w:val="num" w:pos="3600"/>
        </w:tabs>
        <w:ind w:left="3600" w:hanging="360"/>
      </w:pPr>
      <w:rPr>
        <w:rFonts w:ascii="Symbol" w:hAnsi="Symbol" w:hint="default"/>
      </w:rPr>
    </w:lvl>
    <w:lvl w:ilvl="5" w:tplc="E938BB9C" w:tentative="1">
      <w:start w:val="1"/>
      <w:numFmt w:val="bullet"/>
      <w:lvlText w:val=""/>
      <w:lvlPicBulletId w:val="0"/>
      <w:lvlJc w:val="left"/>
      <w:pPr>
        <w:tabs>
          <w:tab w:val="num" w:pos="4320"/>
        </w:tabs>
        <w:ind w:left="4320" w:hanging="360"/>
      </w:pPr>
      <w:rPr>
        <w:rFonts w:ascii="Symbol" w:hAnsi="Symbol" w:hint="default"/>
      </w:rPr>
    </w:lvl>
    <w:lvl w:ilvl="6" w:tplc="F4EE0A56" w:tentative="1">
      <w:start w:val="1"/>
      <w:numFmt w:val="bullet"/>
      <w:lvlText w:val=""/>
      <w:lvlPicBulletId w:val="0"/>
      <w:lvlJc w:val="left"/>
      <w:pPr>
        <w:tabs>
          <w:tab w:val="num" w:pos="5040"/>
        </w:tabs>
        <w:ind w:left="5040" w:hanging="360"/>
      </w:pPr>
      <w:rPr>
        <w:rFonts w:ascii="Symbol" w:hAnsi="Symbol" w:hint="default"/>
      </w:rPr>
    </w:lvl>
    <w:lvl w:ilvl="7" w:tplc="C640F6C6" w:tentative="1">
      <w:start w:val="1"/>
      <w:numFmt w:val="bullet"/>
      <w:lvlText w:val=""/>
      <w:lvlPicBulletId w:val="0"/>
      <w:lvlJc w:val="left"/>
      <w:pPr>
        <w:tabs>
          <w:tab w:val="num" w:pos="5760"/>
        </w:tabs>
        <w:ind w:left="5760" w:hanging="360"/>
      </w:pPr>
      <w:rPr>
        <w:rFonts w:ascii="Symbol" w:hAnsi="Symbol" w:hint="default"/>
      </w:rPr>
    </w:lvl>
    <w:lvl w:ilvl="8" w:tplc="B5E827FE"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276F7D21"/>
    <w:multiLevelType w:val="hybridMultilevel"/>
    <w:tmpl w:val="5D7AA54C"/>
    <w:lvl w:ilvl="0" w:tplc="E52E99E6">
      <w:start w:val="1"/>
      <w:numFmt w:val="bullet"/>
      <w:lvlText w:val=""/>
      <w:lvlPicBulletId w:val="0"/>
      <w:lvlJc w:val="left"/>
      <w:pPr>
        <w:tabs>
          <w:tab w:val="num" w:pos="720"/>
        </w:tabs>
        <w:ind w:left="720" w:hanging="360"/>
      </w:pPr>
      <w:rPr>
        <w:rFonts w:ascii="Symbol" w:hAnsi="Symbol" w:hint="default"/>
      </w:rPr>
    </w:lvl>
    <w:lvl w:ilvl="1" w:tplc="B24E05B0" w:tentative="1">
      <w:start w:val="1"/>
      <w:numFmt w:val="bullet"/>
      <w:lvlText w:val=""/>
      <w:lvlPicBulletId w:val="0"/>
      <w:lvlJc w:val="left"/>
      <w:pPr>
        <w:tabs>
          <w:tab w:val="num" w:pos="1440"/>
        </w:tabs>
        <w:ind w:left="1440" w:hanging="360"/>
      </w:pPr>
      <w:rPr>
        <w:rFonts w:ascii="Symbol" w:hAnsi="Symbol" w:hint="default"/>
      </w:rPr>
    </w:lvl>
    <w:lvl w:ilvl="2" w:tplc="690C5D8A" w:tentative="1">
      <w:start w:val="1"/>
      <w:numFmt w:val="bullet"/>
      <w:lvlText w:val=""/>
      <w:lvlPicBulletId w:val="0"/>
      <w:lvlJc w:val="left"/>
      <w:pPr>
        <w:tabs>
          <w:tab w:val="num" w:pos="2160"/>
        </w:tabs>
        <w:ind w:left="2160" w:hanging="360"/>
      </w:pPr>
      <w:rPr>
        <w:rFonts w:ascii="Symbol" w:hAnsi="Symbol" w:hint="default"/>
      </w:rPr>
    </w:lvl>
    <w:lvl w:ilvl="3" w:tplc="EBCA53C2" w:tentative="1">
      <w:start w:val="1"/>
      <w:numFmt w:val="bullet"/>
      <w:lvlText w:val=""/>
      <w:lvlPicBulletId w:val="0"/>
      <w:lvlJc w:val="left"/>
      <w:pPr>
        <w:tabs>
          <w:tab w:val="num" w:pos="2880"/>
        </w:tabs>
        <w:ind w:left="2880" w:hanging="360"/>
      </w:pPr>
      <w:rPr>
        <w:rFonts w:ascii="Symbol" w:hAnsi="Symbol" w:hint="default"/>
      </w:rPr>
    </w:lvl>
    <w:lvl w:ilvl="4" w:tplc="CCCC4EE8" w:tentative="1">
      <w:start w:val="1"/>
      <w:numFmt w:val="bullet"/>
      <w:lvlText w:val=""/>
      <w:lvlPicBulletId w:val="0"/>
      <w:lvlJc w:val="left"/>
      <w:pPr>
        <w:tabs>
          <w:tab w:val="num" w:pos="3600"/>
        </w:tabs>
        <w:ind w:left="3600" w:hanging="360"/>
      </w:pPr>
      <w:rPr>
        <w:rFonts w:ascii="Symbol" w:hAnsi="Symbol" w:hint="default"/>
      </w:rPr>
    </w:lvl>
    <w:lvl w:ilvl="5" w:tplc="8136886A" w:tentative="1">
      <w:start w:val="1"/>
      <w:numFmt w:val="bullet"/>
      <w:lvlText w:val=""/>
      <w:lvlPicBulletId w:val="0"/>
      <w:lvlJc w:val="left"/>
      <w:pPr>
        <w:tabs>
          <w:tab w:val="num" w:pos="4320"/>
        </w:tabs>
        <w:ind w:left="4320" w:hanging="360"/>
      </w:pPr>
      <w:rPr>
        <w:rFonts w:ascii="Symbol" w:hAnsi="Symbol" w:hint="default"/>
      </w:rPr>
    </w:lvl>
    <w:lvl w:ilvl="6" w:tplc="BCC8B602" w:tentative="1">
      <w:start w:val="1"/>
      <w:numFmt w:val="bullet"/>
      <w:lvlText w:val=""/>
      <w:lvlPicBulletId w:val="0"/>
      <w:lvlJc w:val="left"/>
      <w:pPr>
        <w:tabs>
          <w:tab w:val="num" w:pos="5040"/>
        </w:tabs>
        <w:ind w:left="5040" w:hanging="360"/>
      </w:pPr>
      <w:rPr>
        <w:rFonts w:ascii="Symbol" w:hAnsi="Symbol" w:hint="default"/>
      </w:rPr>
    </w:lvl>
    <w:lvl w:ilvl="7" w:tplc="FA1E0F9C" w:tentative="1">
      <w:start w:val="1"/>
      <w:numFmt w:val="bullet"/>
      <w:lvlText w:val=""/>
      <w:lvlPicBulletId w:val="0"/>
      <w:lvlJc w:val="left"/>
      <w:pPr>
        <w:tabs>
          <w:tab w:val="num" w:pos="5760"/>
        </w:tabs>
        <w:ind w:left="5760" w:hanging="360"/>
      </w:pPr>
      <w:rPr>
        <w:rFonts w:ascii="Symbol" w:hAnsi="Symbol" w:hint="default"/>
      </w:rPr>
    </w:lvl>
    <w:lvl w:ilvl="8" w:tplc="27A2F96C" w:tentative="1">
      <w:start w:val="1"/>
      <w:numFmt w:val="bullet"/>
      <w:lvlText w:val=""/>
      <w:lvlPicBulletId w:val="0"/>
      <w:lvlJc w:val="left"/>
      <w:pPr>
        <w:tabs>
          <w:tab w:val="num" w:pos="6480"/>
        </w:tabs>
        <w:ind w:left="6480" w:hanging="360"/>
      </w:pPr>
      <w:rPr>
        <w:rFonts w:ascii="Symbol" w:hAnsi="Symbol"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AAE1AC7"/>
    <w:multiLevelType w:val="hybridMultilevel"/>
    <w:tmpl w:val="D5BAF24A"/>
    <w:lvl w:ilvl="0" w:tplc="BCFC9FC6">
      <w:start w:val="1"/>
      <w:numFmt w:val="bullet"/>
      <w:lvlText w:val="•"/>
      <w:lvlJc w:val="left"/>
      <w:pPr>
        <w:tabs>
          <w:tab w:val="num" w:pos="720"/>
        </w:tabs>
        <w:ind w:left="720" w:hanging="360"/>
      </w:pPr>
      <w:rPr>
        <w:rFonts w:ascii="Arial" w:hAnsi="Arial" w:hint="default"/>
      </w:rPr>
    </w:lvl>
    <w:lvl w:ilvl="1" w:tplc="E37A4BD0">
      <w:start w:val="1206"/>
      <w:numFmt w:val="bullet"/>
      <w:lvlText w:val="–"/>
      <w:lvlJc w:val="left"/>
      <w:pPr>
        <w:tabs>
          <w:tab w:val="num" w:pos="1440"/>
        </w:tabs>
        <w:ind w:left="1440" w:hanging="360"/>
      </w:pPr>
      <w:rPr>
        <w:rFonts w:ascii="Arial" w:hAnsi="Arial" w:hint="default"/>
      </w:rPr>
    </w:lvl>
    <w:lvl w:ilvl="2" w:tplc="C0680614">
      <w:start w:val="1206"/>
      <w:numFmt w:val="bullet"/>
      <w:lvlText w:val="•"/>
      <w:lvlJc w:val="left"/>
      <w:pPr>
        <w:tabs>
          <w:tab w:val="num" w:pos="2160"/>
        </w:tabs>
        <w:ind w:left="2160" w:hanging="360"/>
      </w:pPr>
      <w:rPr>
        <w:rFonts w:ascii="Arial" w:hAnsi="Arial" w:hint="default"/>
      </w:rPr>
    </w:lvl>
    <w:lvl w:ilvl="3" w:tplc="81AC00F8" w:tentative="1">
      <w:start w:val="1"/>
      <w:numFmt w:val="bullet"/>
      <w:lvlText w:val="•"/>
      <w:lvlJc w:val="left"/>
      <w:pPr>
        <w:tabs>
          <w:tab w:val="num" w:pos="2880"/>
        </w:tabs>
        <w:ind w:left="2880" w:hanging="360"/>
      </w:pPr>
      <w:rPr>
        <w:rFonts w:ascii="Arial" w:hAnsi="Arial" w:hint="default"/>
      </w:rPr>
    </w:lvl>
    <w:lvl w:ilvl="4" w:tplc="8D8A489A" w:tentative="1">
      <w:start w:val="1"/>
      <w:numFmt w:val="bullet"/>
      <w:lvlText w:val="•"/>
      <w:lvlJc w:val="left"/>
      <w:pPr>
        <w:tabs>
          <w:tab w:val="num" w:pos="3600"/>
        </w:tabs>
        <w:ind w:left="3600" w:hanging="360"/>
      </w:pPr>
      <w:rPr>
        <w:rFonts w:ascii="Arial" w:hAnsi="Arial" w:hint="default"/>
      </w:rPr>
    </w:lvl>
    <w:lvl w:ilvl="5" w:tplc="8BC8DA26" w:tentative="1">
      <w:start w:val="1"/>
      <w:numFmt w:val="bullet"/>
      <w:lvlText w:val="•"/>
      <w:lvlJc w:val="left"/>
      <w:pPr>
        <w:tabs>
          <w:tab w:val="num" w:pos="4320"/>
        </w:tabs>
        <w:ind w:left="4320" w:hanging="360"/>
      </w:pPr>
      <w:rPr>
        <w:rFonts w:ascii="Arial" w:hAnsi="Arial" w:hint="default"/>
      </w:rPr>
    </w:lvl>
    <w:lvl w:ilvl="6" w:tplc="74DCA55C" w:tentative="1">
      <w:start w:val="1"/>
      <w:numFmt w:val="bullet"/>
      <w:lvlText w:val="•"/>
      <w:lvlJc w:val="left"/>
      <w:pPr>
        <w:tabs>
          <w:tab w:val="num" w:pos="5040"/>
        </w:tabs>
        <w:ind w:left="5040" w:hanging="360"/>
      </w:pPr>
      <w:rPr>
        <w:rFonts w:ascii="Arial" w:hAnsi="Arial" w:hint="default"/>
      </w:rPr>
    </w:lvl>
    <w:lvl w:ilvl="7" w:tplc="5FD4D7A2" w:tentative="1">
      <w:start w:val="1"/>
      <w:numFmt w:val="bullet"/>
      <w:lvlText w:val="•"/>
      <w:lvlJc w:val="left"/>
      <w:pPr>
        <w:tabs>
          <w:tab w:val="num" w:pos="5760"/>
        </w:tabs>
        <w:ind w:left="5760" w:hanging="360"/>
      </w:pPr>
      <w:rPr>
        <w:rFonts w:ascii="Arial" w:hAnsi="Arial" w:hint="default"/>
      </w:rPr>
    </w:lvl>
    <w:lvl w:ilvl="8" w:tplc="F574EA2E" w:tentative="1">
      <w:start w:val="1"/>
      <w:numFmt w:val="bullet"/>
      <w:lvlText w:val="•"/>
      <w:lvlJc w:val="left"/>
      <w:pPr>
        <w:tabs>
          <w:tab w:val="num" w:pos="6480"/>
        </w:tabs>
        <w:ind w:left="6480" w:hanging="360"/>
      </w:pPr>
      <w:rPr>
        <w:rFonts w:ascii="Arial" w:hAnsi="Arial" w:hint="default"/>
      </w:rPr>
    </w:lvl>
  </w:abstractNum>
  <w:abstractNum w:abstractNumId="11">
    <w:nsid w:val="2E536554"/>
    <w:multiLevelType w:val="hybridMultilevel"/>
    <w:tmpl w:val="3D5A2AB8"/>
    <w:lvl w:ilvl="0" w:tplc="2F1EFB5A">
      <w:start w:val="1"/>
      <w:numFmt w:val="bullet"/>
      <w:lvlText w:val="•"/>
      <w:lvlJc w:val="left"/>
      <w:pPr>
        <w:tabs>
          <w:tab w:val="num" w:pos="720"/>
        </w:tabs>
        <w:ind w:left="720" w:hanging="360"/>
      </w:pPr>
      <w:rPr>
        <w:rFonts w:ascii="Arial" w:hAnsi="Arial" w:hint="default"/>
      </w:rPr>
    </w:lvl>
    <w:lvl w:ilvl="1" w:tplc="3622091A">
      <w:start w:val="31"/>
      <w:numFmt w:val="bullet"/>
      <w:lvlText w:val="–"/>
      <w:lvlJc w:val="left"/>
      <w:pPr>
        <w:tabs>
          <w:tab w:val="num" w:pos="1440"/>
        </w:tabs>
        <w:ind w:left="1440" w:hanging="360"/>
      </w:pPr>
      <w:rPr>
        <w:rFonts w:ascii="Arial" w:hAnsi="Arial" w:hint="default"/>
      </w:rPr>
    </w:lvl>
    <w:lvl w:ilvl="2" w:tplc="8E84C260">
      <w:start w:val="31"/>
      <w:numFmt w:val="bullet"/>
      <w:lvlText w:val="•"/>
      <w:lvlJc w:val="left"/>
      <w:pPr>
        <w:tabs>
          <w:tab w:val="num" w:pos="2160"/>
        </w:tabs>
        <w:ind w:left="2160" w:hanging="360"/>
      </w:pPr>
      <w:rPr>
        <w:rFonts w:ascii="Arial" w:hAnsi="Arial" w:hint="default"/>
      </w:rPr>
    </w:lvl>
    <w:lvl w:ilvl="3" w:tplc="94923CAA">
      <w:start w:val="31"/>
      <w:numFmt w:val="bullet"/>
      <w:lvlText w:val="–"/>
      <w:lvlJc w:val="left"/>
      <w:pPr>
        <w:tabs>
          <w:tab w:val="num" w:pos="2880"/>
        </w:tabs>
        <w:ind w:left="2880" w:hanging="360"/>
      </w:pPr>
      <w:rPr>
        <w:rFonts w:ascii="Arial" w:hAnsi="Arial" w:hint="default"/>
      </w:rPr>
    </w:lvl>
    <w:lvl w:ilvl="4" w:tplc="DA7EC742" w:tentative="1">
      <w:start w:val="1"/>
      <w:numFmt w:val="bullet"/>
      <w:lvlText w:val="•"/>
      <w:lvlJc w:val="left"/>
      <w:pPr>
        <w:tabs>
          <w:tab w:val="num" w:pos="3600"/>
        </w:tabs>
        <w:ind w:left="3600" w:hanging="360"/>
      </w:pPr>
      <w:rPr>
        <w:rFonts w:ascii="Arial" w:hAnsi="Arial" w:hint="default"/>
      </w:rPr>
    </w:lvl>
    <w:lvl w:ilvl="5" w:tplc="C00E8774" w:tentative="1">
      <w:start w:val="1"/>
      <w:numFmt w:val="bullet"/>
      <w:lvlText w:val="•"/>
      <w:lvlJc w:val="left"/>
      <w:pPr>
        <w:tabs>
          <w:tab w:val="num" w:pos="4320"/>
        </w:tabs>
        <w:ind w:left="4320" w:hanging="360"/>
      </w:pPr>
      <w:rPr>
        <w:rFonts w:ascii="Arial" w:hAnsi="Arial" w:hint="default"/>
      </w:rPr>
    </w:lvl>
    <w:lvl w:ilvl="6" w:tplc="D8524A1E" w:tentative="1">
      <w:start w:val="1"/>
      <w:numFmt w:val="bullet"/>
      <w:lvlText w:val="•"/>
      <w:lvlJc w:val="left"/>
      <w:pPr>
        <w:tabs>
          <w:tab w:val="num" w:pos="5040"/>
        </w:tabs>
        <w:ind w:left="5040" w:hanging="360"/>
      </w:pPr>
      <w:rPr>
        <w:rFonts w:ascii="Arial" w:hAnsi="Arial" w:hint="default"/>
      </w:rPr>
    </w:lvl>
    <w:lvl w:ilvl="7" w:tplc="EB7442FC" w:tentative="1">
      <w:start w:val="1"/>
      <w:numFmt w:val="bullet"/>
      <w:lvlText w:val="•"/>
      <w:lvlJc w:val="left"/>
      <w:pPr>
        <w:tabs>
          <w:tab w:val="num" w:pos="5760"/>
        </w:tabs>
        <w:ind w:left="5760" w:hanging="360"/>
      </w:pPr>
      <w:rPr>
        <w:rFonts w:ascii="Arial" w:hAnsi="Arial" w:hint="default"/>
      </w:rPr>
    </w:lvl>
    <w:lvl w:ilvl="8" w:tplc="124E989A" w:tentative="1">
      <w:start w:val="1"/>
      <w:numFmt w:val="bullet"/>
      <w:lvlText w:val="•"/>
      <w:lvlJc w:val="left"/>
      <w:pPr>
        <w:tabs>
          <w:tab w:val="num" w:pos="6480"/>
        </w:tabs>
        <w:ind w:left="6480" w:hanging="360"/>
      </w:pPr>
      <w:rPr>
        <w:rFonts w:ascii="Arial" w:hAnsi="Arial" w:hint="default"/>
      </w:rPr>
    </w:lvl>
  </w:abstractNum>
  <w:abstractNum w:abstractNumId="1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2E41CE6"/>
    <w:multiLevelType w:val="hybridMultilevel"/>
    <w:tmpl w:val="BC1E68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33570D"/>
    <w:multiLevelType w:val="hybridMultilevel"/>
    <w:tmpl w:val="B0261E70"/>
    <w:lvl w:ilvl="0" w:tplc="2D9621B8">
      <w:start w:val="1"/>
      <w:numFmt w:val="bullet"/>
      <w:lvlText w:val=""/>
      <w:lvlPicBulletId w:val="0"/>
      <w:lvlJc w:val="left"/>
      <w:pPr>
        <w:tabs>
          <w:tab w:val="num" w:pos="720"/>
        </w:tabs>
        <w:ind w:left="720" w:hanging="360"/>
      </w:pPr>
      <w:rPr>
        <w:rFonts w:ascii="Symbol" w:hAnsi="Symbol" w:hint="default"/>
      </w:rPr>
    </w:lvl>
    <w:lvl w:ilvl="1" w:tplc="1256C1B4" w:tentative="1">
      <w:start w:val="1"/>
      <w:numFmt w:val="bullet"/>
      <w:lvlText w:val=""/>
      <w:lvlPicBulletId w:val="0"/>
      <w:lvlJc w:val="left"/>
      <w:pPr>
        <w:tabs>
          <w:tab w:val="num" w:pos="1440"/>
        </w:tabs>
        <w:ind w:left="1440" w:hanging="360"/>
      </w:pPr>
      <w:rPr>
        <w:rFonts w:ascii="Symbol" w:hAnsi="Symbol" w:hint="default"/>
      </w:rPr>
    </w:lvl>
    <w:lvl w:ilvl="2" w:tplc="CAE2F6D4" w:tentative="1">
      <w:start w:val="1"/>
      <w:numFmt w:val="bullet"/>
      <w:lvlText w:val=""/>
      <w:lvlPicBulletId w:val="0"/>
      <w:lvlJc w:val="left"/>
      <w:pPr>
        <w:tabs>
          <w:tab w:val="num" w:pos="2160"/>
        </w:tabs>
        <w:ind w:left="2160" w:hanging="360"/>
      </w:pPr>
      <w:rPr>
        <w:rFonts w:ascii="Symbol" w:hAnsi="Symbol" w:hint="default"/>
      </w:rPr>
    </w:lvl>
    <w:lvl w:ilvl="3" w:tplc="E482FD66" w:tentative="1">
      <w:start w:val="1"/>
      <w:numFmt w:val="bullet"/>
      <w:lvlText w:val=""/>
      <w:lvlPicBulletId w:val="0"/>
      <w:lvlJc w:val="left"/>
      <w:pPr>
        <w:tabs>
          <w:tab w:val="num" w:pos="2880"/>
        </w:tabs>
        <w:ind w:left="2880" w:hanging="360"/>
      </w:pPr>
      <w:rPr>
        <w:rFonts w:ascii="Symbol" w:hAnsi="Symbol" w:hint="default"/>
      </w:rPr>
    </w:lvl>
    <w:lvl w:ilvl="4" w:tplc="EAD8FE38" w:tentative="1">
      <w:start w:val="1"/>
      <w:numFmt w:val="bullet"/>
      <w:lvlText w:val=""/>
      <w:lvlPicBulletId w:val="0"/>
      <w:lvlJc w:val="left"/>
      <w:pPr>
        <w:tabs>
          <w:tab w:val="num" w:pos="3600"/>
        </w:tabs>
        <w:ind w:left="3600" w:hanging="360"/>
      </w:pPr>
      <w:rPr>
        <w:rFonts w:ascii="Symbol" w:hAnsi="Symbol" w:hint="default"/>
      </w:rPr>
    </w:lvl>
    <w:lvl w:ilvl="5" w:tplc="6CF8F61C" w:tentative="1">
      <w:start w:val="1"/>
      <w:numFmt w:val="bullet"/>
      <w:lvlText w:val=""/>
      <w:lvlPicBulletId w:val="0"/>
      <w:lvlJc w:val="left"/>
      <w:pPr>
        <w:tabs>
          <w:tab w:val="num" w:pos="4320"/>
        </w:tabs>
        <w:ind w:left="4320" w:hanging="360"/>
      </w:pPr>
      <w:rPr>
        <w:rFonts w:ascii="Symbol" w:hAnsi="Symbol" w:hint="default"/>
      </w:rPr>
    </w:lvl>
    <w:lvl w:ilvl="6" w:tplc="1BA2829C" w:tentative="1">
      <w:start w:val="1"/>
      <w:numFmt w:val="bullet"/>
      <w:lvlText w:val=""/>
      <w:lvlPicBulletId w:val="0"/>
      <w:lvlJc w:val="left"/>
      <w:pPr>
        <w:tabs>
          <w:tab w:val="num" w:pos="5040"/>
        </w:tabs>
        <w:ind w:left="5040" w:hanging="360"/>
      </w:pPr>
      <w:rPr>
        <w:rFonts w:ascii="Symbol" w:hAnsi="Symbol" w:hint="default"/>
      </w:rPr>
    </w:lvl>
    <w:lvl w:ilvl="7" w:tplc="333CE7BE" w:tentative="1">
      <w:start w:val="1"/>
      <w:numFmt w:val="bullet"/>
      <w:lvlText w:val=""/>
      <w:lvlPicBulletId w:val="0"/>
      <w:lvlJc w:val="left"/>
      <w:pPr>
        <w:tabs>
          <w:tab w:val="num" w:pos="5760"/>
        </w:tabs>
        <w:ind w:left="5760" w:hanging="360"/>
      </w:pPr>
      <w:rPr>
        <w:rFonts w:ascii="Symbol" w:hAnsi="Symbol" w:hint="default"/>
      </w:rPr>
    </w:lvl>
    <w:lvl w:ilvl="8" w:tplc="212600B4" w:tentative="1">
      <w:start w:val="1"/>
      <w:numFmt w:val="bullet"/>
      <w:lvlText w:val=""/>
      <w:lvlPicBulletId w:val="0"/>
      <w:lvlJc w:val="left"/>
      <w:pPr>
        <w:tabs>
          <w:tab w:val="num" w:pos="6480"/>
        </w:tabs>
        <w:ind w:left="6480" w:hanging="360"/>
      </w:pPr>
      <w:rPr>
        <w:rFonts w:ascii="Symbol" w:hAnsi="Symbol"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D5236A7"/>
    <w:multiLevelType w:val="hybridMultilevel"/>
    <w:tmpl w:val="7882A38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5C6C2CFC">
      <w:numFmt w:val="bullet"/>
      <w:lvlText w:val="-"/>
      <w:lvlJc w:val="left"/>
      <w:pPr>
        <w:ind w:left="1680" w:hanging="420"/>
      </w:pPr>
      <w:rPr>
        <w:rFonts w:ascii="Times New Roman" w:eastAsia="Times New Roma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424F249F"/>
    <w:multiLevelType w:val="hybridMultilevel"/>
    <w:tmpl w:val="30185346"/>
    <w:lvl w:ilvl="0" w:tplc="32266724">
      <w:start w:val="1"/>
      <w:numFmt w:val="bullet"/>
      <w:lvlText w:val=""/>
      <w:lvlPicBulletId w:val="0"/>
      <w:lvlJc w:val="left"/>
      <w:pPr>
        <w:tabs>
          <w:tab w:val="num" w:pos="720"/>
        </w:tabs>
        <w:ind w:left="720" w:hanging="360"/>
      </w:pPr>
      <w:rPr>
        <w:rFonts w:ascii="Symbol" w:hAnsi="Symbol" w:hint="default"/>
      </w:rPr>
    </w:lvl>
    <w:lvl w:ilvl="1" w:tplc="4BD69EC6">
      <w:start w:val="4771"/>
      <w:numFmt w:val="bullet"/>
      <w:lvlText w:val="•"/>
      <w:lvlJc w:val="left"/>
      <w:pPr>
        <w:tabs>
          <w:tab w:val="num" w:pos="1440"/>
        </w:tabs>
        <w:ind w:left="1440" w:hanging="360"/>
      </w:pPr>
      <w:rPr>
        <w:rFonts w:ascii="Arial" w:hAnsi="Arial" w:hint="default"/>
      </w:rPr>
    </w:lvl>
    <w:lvl w:ilvl="2" w:tplc="9C70D9FE" w:tentative="1">
      <w:start w:val="1"/>
      <w:numFmt w:val="bullet"/>
      <w:lvlText w:val=""/>
      <w:lvlPicBulletId w:val="0"/>
      <w:lvlJc w:val="left"/>
      <w:pPr>
        <w:tabs>
          <w:tab w:val="num" w:pos="2160"/>
        </w:tabs>
        <w:ind w:left="2160" w:hanging="360"/>
      </w:pPr>
      <w:rPr>
        <w:rFonts w:ascii="Symbol" w:hAnsi="Symbol" w:hint="default"/>
      </w:rPr>
    </w:lvl>
    <w:lvl w:ilvl="3" w:tplc="99C45E8A" w:tentative="1">
      <w:start w:val="1"/>
      <w:numFmt w:val="bullet"/>
      <w:lvlText w:val=""/>
      <w:lvlPicBulletId w:val="0"/>
      <w:lvlJc w:val="left"/>
      <w:pPr>
        <w:tabs>
          <w:tab w:val="num" w:pos="2880"/>
        </w:tabs>
        <w:ind w:left="2880" w:hanging="360"/>
      </w:pPr>
      <w:rPr>
        <w:rFonts w:ascii="Symbol" w:hAnsi="Symbol" w:hint="default"/>
      </w:rPr>
    </w:lvl>
    <w:lvl w:ilvl="4" w:tplc="4684CC1A" w:tentative="1">
      <w:start w:val="1"/>
      <w:numFmt w:val="bullet"/>
      <w:lvlText w:val=""/>
      <w:lvlPicBulletId w:val="0"/>
      <w:lvlJc w:val="left"/>
      <w:pPr>
        <w:tabs>
          <w:tab w:val="num" w:pos="3600"/>
        </w:tabs>
        <w:ind w:left="3600" w:hanging="360"/>
      </w:pPr>
      <w:rPr>
        <w:rFonts w:ascii="Symbol" w:hAnsi="Symbol" w:hint="default"/>
      </w:rPr>
    </w:lvl>
    <w:lvl w:ilvl="5" w:tplc="9B127038" w:tentative="1">
      <w:start w:val="1"/>
      <w:numFmt w:val="bullet"/>
      <w:lvlText w:val=""/>
      <w:lvlPicBulletId w:val="0"/>
      <w:lvlJc w:val="left"/>
      <w:pPr>
        <w:tabs>
          <w:tab w:val="num" w:pos="4320"/>
        </w:tabs>
        <w:ind w:left="4320" w:hanging="360"/>
      </w:pPr>
      <w:rPr>
        <w:rFonts w:ascii="Symbol" w:hAnsi="Symbol" w:hint="default"/>
      </w:rPr>
    </w:lvl>
    <w:lvl w:ilvl="6" w:tplc="AB28B5C2" w:tentative="1">
      <w:start w:val="1"/>
      <w:numFmt w:val="bullet"/>
      <w:lvlText w:val=""/>
      <w:lvlPicBulletId w:val="0"/>
      <w:lvlJc w:val="left"/>
      <w:pPr>
        <w:tabs>
          <w:tab w:val="num" w:pos="5040"/>
        </w:tabs>
        <w:ind w:left="5040" w:hanging="360"/>
      </w:pPr>
      <w:rPr>
        <w:rFonts w:ascii="Symbol" w:hAnsi="Symbol" w:hint="default"/>
      </w:rPr>
    </w:lvl>
    <w:lvl w:ilvl="7" w:tplc="779E627C" w:tentative="1">
      <w:start w:val="1"/>
      <w:numFmt w:val="bullet"/>
      <w:lvlText w:val=""/>
      <w:lvlPicBulletId w:val="0"/>
      <w:lvlJc w:val="left"/>
      <w:pPr>
        <w:tabs>
          <w:tab w:val="num" w:pos="5760"/>
        </w:tabs>
        <w:ind w:left="5760" w:hanging="360"/>
      </w:pPr>
      <w:rPr>
        <w:rFonts w:ascii="Symbol" w:hAnsi="Symbol" w:hint="default"/>
      </w:rPr>
    </w:lvl>
    <w:lvl w:ilvl="8" w:tplc="C9FA36E6"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497A0EAC"/>
    <w:multiLevelType w:val="hybridMultilevel"/>
    <w:tmpl w:val="243A2DA6"/>
    <w:lvl w:ilvl="0" w:tplc="FFFFFFFF">
      <w:start w:val="1"/>
      <w:numFmt w:val="bullet"/>
      <w:lvlText w:val="o"/>
      <w:lvlJc w:val="left"/>
      <w:pPr>
        <w:ind w:left="842" w:hanging="420"/>
      </w:pPr>
      <w:rPr>
        <w:rFonts w:ascii="Courier New" w:hAnsi="Courier New" w:cs="Courier New" w:hint="default"/>
      </w:rPr>
    </w:lvl>
    <w:lvl w:ilvl="1" w:tplc="04090003" w:tentative="1">
      <w:start w:val="1"/>
      <w:numFmt w:val="bullet"/>
      <w:lvlText w:val=""/>
      <w:lvlJc w:val="left"/>
      <w:pPr>
        <w:ind w:left="1262" w:hanging="420"/>
      </w:pPr>
      <w:rPr>
        <w:rFonts w:ascii="Wingdings" w:hAnsi="Wingdings" w:hint="default"/>
      </w:rPr>
    </w:lvl>
    <w:lvl w:ilvl="2" w:tplc="04090005" w:tentative="1">
      <w:start w:val="1"/>
      <w:numFmt w:val="bullet"/>
      <w:lvlText w:val=""/>
      <w:lvlJc w:val="left"/>
      <w:pPr>
        <w:ind w:left="1682" w:hanging="420"/>
      </w:pPr>
      <w:rPr>
        <w:rFonts w:ascii="Wingdings" w:hAnsi="Wingdings" w:hint="default"/>
      </w:rPr>
    </w:lvl>
    <w:lvl w:ilvl="3" w:tplc="04090001" w:tentative="1">
      <w:start w:val="1"/>
      <w:numFmt w:val="bullet"/>
      <w:lvlText w:val=""/>
      <w:lvlJc w:val="left"/>
      <w:pPr>
        <w:ind w:left="2102" w:hanging="420"/>
      </w:pPr>
      <w:rPr>
        <w:rFonts w:ascii="Wingdings" w:hAnsi="Wingdings" w:hint="default"/>
      </w:rPr>
    </w:lvl>
    <w:lvl w:ilvl="4" w:tplc="04090003" w:tentative="1">
      <w:start w:val="1"/>
      <w:numFmt w:val="bullet"/>
      <w:lvlText w:val=""/>
      <w:lvlJc w:val="left"/>
      <w:pPr>
        <w:ind w:left="2522" w:hanging="420"/>
      </w:pPr>
      <w:rPr>
        <w:rFonts w:ascii="Wingdings" w:hAnsi="Wingdings" w:hint="default"/>
      </w:rPr>
    </w:lvl>
    <w:lvl w:ilvl="5" w:tplc="04090005" w:tentative="1">
      <w:start w:val="1"/>
      <w:numFmt w:val="bullet"/>
      <w:lvlText w:val=""/>
      <w:lvlJc w:val="left"/>
      <w:pPr>
        <w:ind w:left="2942" w:hanging="420"/>
      </w:pPr>
      <w:rPr>
        <w:rFonts w:ascii="Wingdings" w:hAnsi="Wingdings" w:hint="default"/>
      </w:rPr>
    </w:lvl>
    <w:lvl w:ilvl="6" w:tplc="04090001" w:tentative="1">
      <w:start w:val="1"/>
      <w:numFmt w:val="bullet"/>
      <w:lvlText w:val=""/>
      <w:lvlJc w:val="left"/>
      <w:pPr>
        <w:ind w:left="3362" w:hanging="420"/>
      </w:pPr>
      <w:rPr>
        <w:rFonts w:ascii="Wingdings" w:hAnsi="Wingdings" w:hint="default"/>
      </w:rPr>
    </w:lvl>
    <w:lvl w:ilvl="7" w:tplc="04090003" w:tentative="1">
      <w:start w:val="1"/>
      <w:numFmt w:val="bullet"/>
      <w:lvlText w:val=""/>
      <w:lvlJc w:val="left"/>
      <w:pPr>
        <w:ind w:left="3782" w:hanging="420"/>
      </w:pPr>
      <w:rPr>
        <w:rFonts w:ascii="Wingdings" w:hAnsi="Wingdings" w:hint="default"/>
      </w:rPr>
    </w:lvl>
    <w:lvl w:ilvl="8" w:tplc="04090005" w:tentative="1">
      <w:start w:val="1"/>
      <w:numFmt w:val="bullet"/>
      <w:lvlText w:val=""/>
      <w:lvlJc w:val="left"/>
      <w:pPr>
        <w:ind w:left="4202" w:hanging="420"/>
      </w:pPr>
      <w:rPr>
        <w:rFonts w:ascii="Wingdings" w:hAnsi="Wingdings" w:hint="default"/>
      </w:rPr>
    </w:lvl>
  </w:abstractNum>
  <w:abstractNum w:abstractNumId="21">
    <w:nsid w:val="4AAB4E47"/>
    <w:multiLevelType w:val="hybridMultilevel"/>
    <w:tmpl w:val="BEE6301C"/>
    <w:lvl w:ilvl="0" w:tplc="B3764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680F1C"/>
    <w:multiLevelType w:val="hybridMultilevel"/>
    <w:tmpl w:val="19E863A2"/>
    <w:lvl w:ilvl="0" w:tplc="85187C6E">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E926AD2"/>
    <w:multiLevelType w:val="hybridMultilevel"/>
    <w:tmpl w:val="8DC65336"/>
    <w:lvl w:ilvl="0" w:tplc="A0CE93F6">
      <w:start w:val="1"/>
      <w:numFmt w:val="bullet"/>
      <w:lvlText w:val="•"/>
      <w:lvlJc w:val="left"/>
      <w:pPr>
        <w:tabs>
          <w:tab w:val="num" w:pos="0"/>
        </w:tabs>
        <w:ind w:left="0" w:hanging="360"/>
      </w:pPr>
      <w:rPr>
        <w:rFonts w:ascii="Arial" w:hAnsi="Arial" w:hint="default"/>
      </w:rPr>
    </w:lvl>
    <w:lvl w:ilvl="1" w:tplc="F208D0FA">
      <w:start w:val="4037"/>
      <w:numFmt w:val="bullet"/>
      <w:lvlText w:val="•"/>
      <w:lvlJc w:val="left"/>
      <w:pPr>
        <w:tabs>
          <w:tab w:val="num" w:pos="720"/>
        </w:tabs>
        <w:ind w:left="720" w:hanging="360"/>
      </w:pPr>
      <w:rPr>
        <w:rFonts w:ascii="Arial" w:hAnsi="Arial" w:hint="default"/>
      </w:rPr>
    </w:lvl>
    <w:lvl w:ilvl="2" w:tplc="C4D6E3F4">
      <w:start w:val="1"/>
      <w:numFmt w:val="bullet"/>
      <w:lvlText w:val="•"/>
      <w:lvlJc w:val="left"/>
      <w:pPr>
        <w:tabs>
          <w:tab w:val="num" w:pos="1440"/>
        </w:tabs>
        <w:ind w:left="1440" w:hanging="360"/>
      </w:pPr>
      <w:rPr>
        <w:rFonts w:ascii="Arial" w:hAnsi="Arial" w:hint="default"/>
      </w:rPr>
    </w:lvl>
    <w:lvl w:ilvl="3" w:tplc="A7A04DB6">
      <w:start w:val="1"/>
      <w:numFmt w:val="bullet"/>
      <w:lvlText w:val="•"/>
      <w:lvlJc w:val="left"/>
      <w:pPr>
        <w:tabs>
          <w:tab w:val="num" w:pos="2160"/>
        </w:tabs>
        <w:ind w:left="2160" w:hanging="360"/>
      </w:pPr>
      <w:rPr>
        <w:rFonts w:ascii="Arial" w:hAnsi="Arial" w:hint="default"/>
      </w:rPr>
    </w:lvl>
    <w:lvl w:ilvl="4" w:tplc="A506712A" w:tentative="1">
      <w:start w:val="1"/>
      <w:numFmt w:val="bullet"/>
      <w:lvlText w:val="•"/>
      <w:lvlJc w:val="left"/>
      <w:pPr>
        <w:tabs>
          <w:tab w:val="num" w:pos="2880"/>
        </w:tabs>
        <w:ind w:left="2880" w:hanging="360"/>
      </w:pPr>
      <w:rPr>
        <w:rFonts w:ascii="Arial" w:hAnsi="Arial" w:hint="default"/>
      </w:rPr>
    </w:lvl>
    <w:lvl w:ilvl="5" w:tplc="E4B4559A" w:tentative="1">
      <w:start w:val="1"/>
      <w:numFmt w:val="bullet"/>
      <w:lvlText w:val="•"/>
      <w:lvlJc w:val="left"/>
      <w:pPr>
        <w:tabs>
          <w:tab w:val="num" w:pos="3600"/>
        </w:tabs>
        <w:ind w:left="3600" w:hanging="360"/>
      </w:pPr>
      <w:rPr>
        <w:rFonts w:ascii="Arial" w:hAnsi="Arial" w:hint="default"/>
      </w:rPr>
    </w:lvl>
    <w:lvl w:ilvl="6" w:tplc="7332B70C" w:tentative="1">
      <w:start w:val="1"/>
      <w:numFmt w:val="bullet"/>
      <w:lvlText w:val="•"/>
      <w:lvlJc w:val="left"/>
      <w:pPr>
        <w:tabs>
          <w:tab w:val="num" w:pos="4320"/>
        </w:tabs>
        <w:ind w:left="4320" w:hanging="360"/>
      </w:pPr>
      <w:rPr>
        <w:rFonts w:ascii="Arial" w:hAnsi="Arial" w:hint="default"/>
      </w:rPr>
    </w:lvl>
    <w:lvl w:ilvl="7" w:tplc="D99CD33C" w:tentative="1">
      <w:start w:val="1"/>
      <w:numFmt w:val="bullet"/>
      <w:lvlText w:val="•"/>
      <w:lvlJc w:val="left"/>
      <w:pPr>
        <w:tabs>
          <w:tab w:val="num" w:pos="5040"/>
        </w:tabs>
        <w:ind w:left="5040" w:hanging="360"/>
      </w:pPr>
      <w:rPr>
        <w:rFonts w:ascii="Arial" w:hAnsi="Arial" w:hint="default"/>
      </w:rPr>
    </w:lvl>
    <w:lvl w:ilvl="8" w:tplc="47E21362" w:tentative="1">
      <w:start w:val="1"/>
      <w:numFmt w:val="bullet"/>
      <w:lvlText w:val="•"/>
      <w:lvlJc w:val="left"/>
      <w:pPr>
        <w:tabs>
          <w:tab w:val="num" w:pos="5760"/>
        </w:tabs>
        <w:ind w:left="5760" w:hanging="360"/>
      </w:pPr>
      <w:rPr>
        <w:rFonts w:ascii="Arial" w:hAnsi="Arial" w:hint="default"/>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935783"/>
    <w:multiLevelType w:val="hybridMultilevel"/>
    <w:tmpl w:val="1B3073AE"/>
    <w:lvl w:ilvl="0" w:tplc="C3D8EF54">
      <w:start w:val="2"/>
      <w:numFmt w:val="bullet"/>
      <w:lvlText w:val="-"/>
      <w:lvlJc w:val="left"/>
      <w:pPr>
        <w:ind w:left="1120" w:hanging="360"/>
      </w:pPr>
      <w:rPr>
        <w:rFonts w:ascii="Times New Roman" w:eastAsia="宋体" w:hAnsi="Times New Roman" w:cs="Times New Roman" w:hint="default"/>
      </w:rPr>
    </w:lvl>
    <w:lvl w:ilvl="1" w:tplc="04090003" w:tentative="1">
      <w:start w:val="1"/>
      <w:numFmt w:val="bullet"/>
      <w:lvlText w:val=""/>
      <w:lvlJc w:val="left"/>
      <w:pPr>
        <w:ind w:left="1600" w:hanging="420"/>
      </w:pPr>
      <w:rPr>
        <w:rFonts w:ascii="Wingdings" w:hAnsi="Wingdings" w:hint="default"/>
      </w:rPr>
    </w:lvl>
    <w:lvl w:ilvl="2" w:tplc="04090005" w:tentative="1">
      <w:start w:val="1"/>
      <w:numFmt w:val="bullet"/>
      <w:lvlText w:val=""/>
      <w:lvlJc w:val="left"/>
      <w:pPr>
        <w:ind w:left="2020" w:hanging="420"/>
      </w:pPr>
      <w:rPr>
        <w:rFonts w:ascii="Wingdings" w:hAnsi="Wingdings" w:hint="default"/>
      </w:rPr>
    </w:lvl>
    <w:lvl w:ilvl="3" w:tplc="04090001" w:tentative="1">
      <w:start w:val="1"/>
      <w:numFmt w:val="bullet"/>
      <w:lvlText w:val=""/>
      <w:lvlJc w:val="left"/>
      <w:pPr>
        <w:ind w:left="2440" w:hanging="420"/>
      </w:pPr>
      <w:rPr>
        <w:rFonts w:ascii="Wingdings" w:hAnsi="Wingdings" w:hint="default"/>
      </w:rPr>
    </w:lvl>
    <w:lvl w:ilvl="4" w:tplc="04090003" w:tentative="1">
      <w:start w:val="1"/>
      <w:numFmt w:val="bullet"/>
      <w:lvlText w:val=""/>
      <w:lvlJc w:val="left"/>
      <w:pPr>
        <w:ind w:left="2860" w:hanging="420"/>
      </w:pPr>
      <w:rPr>
        <w:rFonts w:ascii="Wingdings" w:hAnsi="Wingdings" w:hint="default"/>
      </w:rPr>
    </w:lvl>
    <w:lvl w:ilvl="5" w:tplc="04090005" w:tentative="1">
      <w:start w:val="1"/>
      <w:numFmt w:val="bullet"/>
      <w:lvlText w:val=""/>
      <w:lvlJc w:val="left"/>
      <w:pPr>
        <w:ind w:left="3280" w:hanging="420"/>
      </w:pPr>
      <w:rPr>
        <w:rFonts w:ascii="Wingdings" w:hAnsi="Wingdings" w:hint="default"/>
      </w:rPr>
    </w:lvl>
    <w:lvl w:ilvl="6" w:tplc="04090001" w:tentative="1">
      <w:start w:val="1"/>
      <w:numFmt w:val="bullet"/>
      <w:lvlText w:val=""/>
      <w:lvlJc w:val="left"/>
      <w:pPr>
        <w:ind w:left="3700" w:hanging="420"/>
      </w:pPr>
      <w:rPr>
        <w:rFonts w:ascii="Wingdings" w:hAnsi="Wingdings" w:hint="default"/>
      </w:rPr>
    </w:lvl>
    <w:lvl w:ilvl="7" w:tplc="04090003" w:tentative="1">
      <w:start w:val="1"/>
      <w:numFmt w:val="bullet"/>
      <w:lvlText w:val=""/>
      <w:lvlJc w:val="left"/>
      <w:pPr>
        <w:ind w:left="4120" w:hanging="420"/>
      </w:pPr>
      <w:rPr>
        <w:rFonts w:ascii="Wingdings" w:hAnsi="Wingdings" w:hint="default"/>
      </w:rPr>
    </w:lvl>
    <w:lvl w:ilvl="8" w:tplc="04090005" w:tentative="1">
      <w:start w:val="1"/>
      <w:numFmt w:val="bullet"/>
      <w:lvlText w:val=""/>
      <w:lvlJc w:val="left"/>
      <w:pPr>
        <w:ind w:left="4540" w:hanging="420"/>
      </w:pPr>
      <w:rPr>
        <w:rFonts w:ascii="Wingdings" w:hAnsi="Wingdings" w:hint="default"/>
      </w:rPr>
    </w:lvl>
  </w:abstractNum>
  <w:abstractNum w:abstractNumId="27">
    <w:nsid w:val="51C6590A"/>
    <w:multiLevelType w:val="hybridMultilevel"/>
    <w:tmpl w:val="31ACEF76"/>
    <w:lvl w:ilvl="0" w:tplc="19CACCDA">
      <w:start w:val="1"/>
      <w:numFmt w:val="bullet"/>
      <w:lvlText w:val="•"/>
      <w:lvlJc w:val="left"/>
      <w:pPr>
        <w:tabs>
          <w:tab w:val="num" w:pos="720"/>
        </w:tabs>
        <w:ind w:left="720" w:hanging="360"/>
      </w:pPr>
      <w:rPr>
        <w:rFonts w:ascii="Arial" w:hAnsi="Arial" w:hint="default"/>
      </w:rPr>
    </w:lvl>
    <w:lvl w:ilvl="1" w:tplc="7F22A554">
      <w:start w:val="5942"/>
      <w:numFmt w:val="bullet"/>
      <w:lvlText w:val="–"/>
      <w:lvlJc w:val="left"/>
      <w:pPr>
        <w:tabs>
          <w:tab w:val="num" w:pos="1440"/>
        </w:tabs>
        <w:ind w:left="1440" w:hanging="360"/>
      </w:pPr>
      <w:rPr>
        <w:rFonts w:ascii="Arial" w:hAnsi="Arial" w:hint="default"/>
      </w:rPr>
    </w:lvl>
    <w:lvl w:ilvl="2" w:tplc="310C1510">
      <w:start w:val="5942"/>
      <w:numFmt w:val="bullet"/>
      <w:lvlText w:val="•"/>
      <w:lvlJc w:val="left"/>
      <w:pPr>
        <w:tabs>
          <w:tab w:val="num" w:pos="2160"/>
        </w:tabs>
        <w:ind w:left="2160" w:hanging="360"/>
      </w:pPr>
      <w:rPr>
        <w:rFonts w:ascii="Arial" w:hAnsi="Arial" w:hint="default"/>
      </w:rPr>
    </w:lvl>
    <w:lvl w:ilvl="3" w:tplc="6A467E6C" w:tentative="1">
      <w:start w:val="1"/>
      <w:numFmt w:val="bullet"/>
      <w:lvlText w:val="•"/>
      <w:lvlJc w:val="left"/>
      <w:pPr>
        <w:tabs>
          <w:tab w:val="num" w:pos="2880"/>
        </w:tabs>
        <w:ind w:left="2880" w:hanging="360"/>
      </w:pPr>
      <w:rPr>
        <w:rFonts w:ascii="Arial" w:hAnsi="Arial" w:hint="default"/>
      </w:rPr>
    </w:lvl>
    <w:lvl w:ilvl="4" w:tplc="6284D820" w:tentative="1">
      <w:start w:val="1"/>
      <w:numFmt w:val="bullet"/>
      <w:lvlText w:val="•"/>
      <w:lvlJc w:val="left"/>
      <w:pPr>
        <w:tabs>
          <w:tab w:val="num" w:pos="3600"/>
        </w:tabs>
        <w:ind w:left="3600" w:hanging="360"/>
      </w:pPr>
      <w:rPr>
        <w:rFonts w:ascii="Arial" w:hAnsi="Arial" w:hint="default"/>
      </w:rPr>
    </w:lvl>
    <w:lvl w:ilvl="5" w:tplc="CD76D810" w:tentative="1">
      <w:start w:val="1"/>
      <w:numFmt w:val="bullet"/>
      <w:lvlText w:val="•"/>
      <w:lvlJc w:val="left"/>
      <w:pPr>
        <w:tabs>
          <w:tab w:val="num" w:pos="4320"/>
        </w:tabs>
        <w:ind w:left="4320" w:hanging="360"/>
      </w:pPr>
      <w:rPr>
        <w:rFonts w:ascii="Arial" w:hAnsi="Arial" w:hint="default"/>
      </w:rPr>
    </w:lvl>
    <w:lvl w:ilvl="6" w:tplc="626E71CA" w:tentative="1">
      <w:start w:val="1"/>
      <w:numFmt w:val="bullet"/>
      <w:lvlText w:val="•"/>
      <w:lvlJc w:val="left"/>
      <w:pPr>
        <w:tabs>
          <w:tab w:val="num" w:pos="5040"/>
        </w:tabs>
        <w:ind w:left="5040" w:hanging="360"/>
      </w:pPr>
      <w:rPr>
        <w:rFonts w:ascii="Arial" w:hAnsi="Arial" w:hint="default"/>
      </w:rPr>
    </w:lvl>
    <w:lvl w:ilvl="7" w:tplc="B94AC998" w:tentative="1">
      <w:start w:val="1"/>
      <w:numFmt w:val="bullet"/>
      <w:lvlText w:val="•"/>
      <w:lvlJc w:val="left"/>
      <w:pPr>
        <w:tabs>
          <w:tab w:val="num" w:pos="5760"/>
        </w:tabs>
        <w:ind w:left="5760" w:hanging="360"/>
      </w:pPr>
      <w:rPr>
        <w:rFonts w:ascii="Arial" w:hAnsi="Arial" w:hint="default"/>
      </w:rPr>
    </w:lvl>
    <w:lvl w:ilvl="8" w:tplc="7BD8AF6E" w:tentative="1">
      <w:start w:val="1"/>
      <w:numFmt w:val="bullet"/>
      <w:lvlText w:val="•"/>
      <w:lvlJc w:val="left"/>
      <w:pPr>
        <w:tabs>
          <w:tab w:val="num" w:pos="6480"/>
        </w:tabs>
        <w:ind w:left="6480" w:hanging="360"/>
      </w:pPr>
      <w:rPr>
        <w:rFonts w:ascii="Arial" w:hAnsi="Arial" w:hint="default"/>
      </w:rPr>
    </w:lvl>
  </w:abstractNum>
  <w:abstractNum w:abstractNumId="2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9">
    <w:nsid w:val="548529DF"/>
    <w:multiLevelType w:val="hybridMultilevel"/>
    <w:tmpl w:val="38706ED4"/>
    <w:lvl w:ilvl="0" w:tplc="52B2E89C">
      <w:start w:val="1"/>
      <w:numFmt w:val="bullet"/>
      <w:lvlText w:val=""/>
      <w:lvlPicBulletId w:val="0"/>
      <w:lvlJc w:val="left"/>
      <w:pPr>
        <w:tabs>
          <w:tab w:val="num" w:pos="720"/>
        </w:tabs>
        <w:ind w:left="720" w:hanging="360"/>
      </w:pPr>
      <w:rPr>
        <w:rFonts w:ascii="Symbol" w:hAnsi="Symbol" w:hint="default"/>
      </w:rPr>
    </w:lvl>
    <w:lvl w:ilvl="1" w:tplc="4EC8CF18" w:tentative="1">
      <w:start w:val="1"/>
      <w:numFmt w:val="bullet"/>
      <w:lvlText w:val=""/>
      <w:lvlPicBulletId w:val="0"/>
      <w:lvlJc w:val="left"/>
      <w:pPr>
        <w:tabs>
          <w:tab w:val="num" w:pos="1440"/>
        </w:tabs>
        <w:ind w:left="1440" w:hanging="360"/>
      </w:pPr>
      <w:rPr>
        <w:rFonts w:ascii="Symbol" w:hAnsi="Symbol" w:hint="default"/>
      </w:rPr>
    </w:lvl>
    <w:lvl w:ilvl="2" w:tplc="4C4A2998" w:tentative="1">
      <w:start w:val="1"/>
      <w:numFmt w:val="bullet"/>
      <w:lvlText w:val=""/>
      <w:lvlPicBulletId w:val="0"/>
      <w:lvlJc w:val="left"/>
      <w:pPr>
        <w:tabs>
          <w:tab w:val="num" w:pos="2160"/>
        </w:tabs>
        <w:ind w:left="2160" w:hanging="360"/>
      </w:pPr>
      <w:rPr>
        <w:rFonts w:ascii="Symbol" w:hAnsi="Symbol" w:hint="default"/>
      </w:rPr>
    </w:lvl>
    <w:lvl w:ilvl="3" w:tplc="FCF02EE0" w:tentative="1">
      <w:start w:val="1"/>
      <w:numFmt w:val="bullet"/>
      <w:lvlText w:val=""/>
      <w:lvlPicBulletId w:val="0"/>
      <w:lvlJc w:val="left"/>
      <w:pPr>
        <w:tabs>
          <w:tab w:val="num" w:pos="2880"/>
        </w:tabs>
        <w:ind w:left="2880" w:hanging="360"/>
      </w:pPr>
      <w:rPr>
        <w:rFonts w:ascii="Symbol" w:hAnsi="Symbol" w:hint="default"/>
      </w:rPr>
    </w:lvl>
    <w:lvl w:ilvl="4" w:tplc="AD8C4958" w:tentative="1">
      <w:start w:val="1"/>
      <w:numFmt w:val="bullet"/>
      <w:lvlText w:val=""/>
      <w:lvlPicBulletId w:val="0"/>
      <w:lvlJc w:val="left"/>
      <w:pPr>
        <w:tabs>
          <w:tab w:val="num" w:pos="3600"/>
        </w:tabs>
        <w:ind w:left="3600" w:hanging="360"/>
      </w:pPr>
      <w:rPr>
        <w:rFonts w:ascii="Symbol" w:hAnsi="Symbol" w:hint="default"/>
      </w:rPr>
    </w:lvl>
    <w:lvl w:ilvl="5" w:tplc="2F2E50C4" w:tentative="1">
      <w:start w:val="1"/>
      <w:numFmt w:val="bullet"/>
      <w:lvlText w:val=""/>
      <w:lvlPicBulletId w:val="0"/>
      <w:lvlJc w:val="left"/>
      <w:pPr>
        <w:tabs>
          <w:tab w:val="num" w:pos="4320"/>
        </w:tabs>
        <w:ind w:left="4320" w:hanging="360"/>
      </w:pPr>
      <w:rPr>
        <w:rFonts w:ascii="Symbol" w:hAnsi="Symbol" w:hint="default"/>
      </w:rPr>
    </w:lvl>
    <w:lvl w:ilvl="6" w:tplc="F9A27744" w:tentative="1">
      <w:start w:val="1"/>
      <w:numFmt w:val="bullet"/>
      <w:lvlText w:val=""/>
      <w:lvlPicBulletId w:val="0"/>
      <w:lvlJc w:val="left"/>
      <w:pPr>
        <w:tabs>
          <w:tab w:val="num" w:pos="5040"/>
        </w:tabs>
        <w:ind w:left="5040" w:hanging="360"/>
      </w:pPr>
      <w:rPr>
        <w:rFonts w:ascii="Symbol" w:hAnsi="Symbol" w:hint="default"/>
      </w:rPr>
    </w:lvl>
    <w:lvl w:ilvl="7" w:tplc="C5E4550A" w:tentative="1">
      <w:start w:val="1"/>
      <w:numFmt w:val="bullet"/>
      <w:lvlText w:val=""/>
      <w:lvlPicBulletId w:val="0"/>
      <w:lvlJc w:val="left"/>
      <w:pPr>
        <w:tabs>
          <w:tab w:val="num" w:pos="5760"/>
        </w:tabs>
        <w:ind w:left="5760" w:hanging="360"/>
      </w:pPr>
      <w:rPr>
        <w:rFonts w:ascii="Symbol" w:hAnsi="Symbol" w:hint="default"/>
      </w:rPr>
    </w:lvl>
    <w:lvl w:ilvl="8" w:tplc="E448489E"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5B9539AC"/>
    <w:multiLevelType w:val="hybridMultilevel"/>
    <w:tmpl w:val="847E7DFE"/>
    <w:lvl w:ilvl="0" w:tplc="D84457F6">
      <w:start w:val="1"/>
      <w:numFmt w:val="bullet"/>
      <w:lvlText w:val="•"/>
      <w:lvlJc w:val="left"/>
      <w:pPr>
        <w:tabs>
          <w:tab w:val="num" w:pos="720"/>
        </w:tabs>
        <w:ind w:left="720" w:hanging="360"/>
      </w:pPr>
      <w:rPr>
        <w:rFonts w:ascii="Arial" w:hAnsi="Arial" w:hint="default"/>
      </w:rPr>
    </w:lvl>
    <w:lvl w:ilvl="1" w:tplc="06EA7FB4">
      <w:start w:val="724"/>
      <w:numFmt w:val="bullet"/>
      <w:lvlText w:val="–"/>
      <w:lvlJc w:val="left"/>
      <w:pPr>
        <w:tabs>
          <w:tab w:val="num" w:pos="1440"/>
        </w:tabs>
        <w:ind w:left="1440" w:hanging="360"/>
      </w:pPr>
      <w:rPr>
        <w:rFonts w:ascii="Arial" w:hAnsi="Arial" w:hint="default"/>
      </w:rPr>
    </w:lvl>
    <w:lvl w:ilvl="2" w:tplc="A94A2BA0">
      <w:start w:val="724"/>
      <w:numFmt w:val="bullet"/>
      <w:lvlText w:val="•"/>
      <w:lvlJc w:val="left"/>
      <w:pPr>
        <w:tabs>
          <w:tab w:val="num" w:pos="2160"/>
        </w:tabs>
        <w:ind w:left="2160" w:hanging="360"/>
      </w:pPr>
      <w:rPr>
        <w:rFonts w:ascii="Arial" w:hAnsi="Arial" w:hint="default"/>
      </w:rPr>
    </w:lvl>
    <w:lvl w:ilvl="3" w:tplc="FAD6674E" w:tentative="1">
      <w:start w:val="1"/>
      <w:numFmt w:val="bullet"/>
      <w:lvlText w:val="•"/>
      <w:lvlJc w:val="left"/>
      <w:pPr>
        <w:tabs>
          <w:tab w:val="num" w:pos="2880"/>
        </w:tabs>
        <w:ind w:left="2880" w:hanging="360"/>
      </w:pPr>
      <w:rPr>
        <w:rFonts w:ascii="Arial" w:hAnsi="Arial" w:hint="default"/>
      </w:rPr>
    </w:lvl>
    <w:lvl w:ilvl="4" w:tplc="8092F1F6" w:tentative="1">
      <w:start w:val="1"/>
      <w:numFmt w:val="bullet"/>
      <w:lvlText w:val="•"/>
      <w:lvlJc w:val="left"/>
      <w:pPr>
        <w:tabs>
          <w:tab w:val="num" w:pos="3600"/>
        </w:tabs>
        <w:ind w:left="3600" w:hanging="360"/>
      </w:pPr>
      <w:rPr>
        <w:rFonts w:ascii="Arial" w:hAnsi="Arial" w:hint="default"/>
      </w:rPr>
    </w:lvl>
    <w:lvl w:ilvl="5" w:tplc="1E481CE2" w:tentative="1">
      <w:start w:val="1"/>
      <w:numFmt w:val="bullet"/>
      <w:lvlText w:val="•"/>
      <w:lvlJc w:val="left"/>
      <w:pPr>
        <w:tabs>
          <w:tab w:val="num" w:pos="4320"/>
        </w:tabs>
        <w:ind w:left="4320" w:hanging="360"/>
      </w:pPr>
      <w:rPr>
        <w:rFonts w:ascii="Arial" w:hAnsi="Arial" w:hint="default"/>
      </w:rPr>
    </w:lvl>
    <w:lvl w:ilvl="6" w:tplc="76586954" w:tentative="1">
      <w:start w:val="1"/>
      <w:numFmt w:val="bullet"/>
      <w:lvlText w:val="•"/>
      <w:lvlJc w:val="left"/>
      <w:pPr>
        <w:tabs>
          <w:tab w:val="num" w:pos="5040"/>
        </w:tabs>
        <w:ind w:left="5040" w:hanging="360"/>
      </w:pPr>
      <w:rPr>
        <w:rFonts w:ascii="Arial" w:hAnsi="Arial" w:hint="default"/>
      </w:rPr>
    </w:lvl>
    <w:lvl w:ilvl="7" w:tplc="18247796" w:tentative="1">
      <w:start w:val="1"/>
      <w:numFmt w:val="bullet"/>
      <w:lvlText w:val="•"/>
      <w:lvlJc w:val="left"/>
      <w:pPr>
        <w:tabs>
          <w:tab w:val="num" w:pos="5760"/>
        </w:tabs>
        <w:ind w:left="5760" w:hanging="360"/>
      </w:pPr>
      <w:rPr>
        <w:rFonts w:ascii="Arial" w:hAnsi="Arial" w:hint="default"/>
      </w:rPr>
    </w:lvl>
    <w:lvl w:ilvl="8" w:tplc="14B6D734" w:tentative="1">
      <w:start w:val="1"/>
      <w:numFmt w:val="bullet"/>
      <w:lvlText w:val="•"/>
      <w:lvlJc w:val="left"/>
      <w:pPr>
        <w:tabs>
          <w:tab w:val="num" w:pos="6480"/>
        </w:tabs>
        <w:ind w:left="6480" w:hanging="360"/>
      </w:pPr>
      <w:rPr>
        <w:rFonts w:ascii="Arial" w:hAnsi="Arial" w:hint="default"/>
      </w:rPr>
    </w:lvl>
  </w:abstractNum>
  <w:abstractNum w:abstractNumId="31">
    <w:nsid w:val="5DAF41FC"/>
    <w:multiLevelType w:val="hybridMultilevel"/>
    <w:tmpl w:val="C9CC52D4"/>
    <w:lvl w:ilvl="0" w:tplc="D238264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4C05F25"/>
    <w:multiLevelType w:val="hybridMultilevel"/>
    <w:tmpl w:val="AF6E9150"/>
    <w:lvl w:ilvl="0" w:tplc="323EFB56">
      <w:start w:val="1"/>
      <w:numFmt w:val="bullet"/>
      <w:lvlText w:val="•"/>
      <w:lvlJc w:val="left"/>
      <w:pPr>
        <w:tabs>
          <w:tab w:val="num" w:pos="720"/>
        </w:tabs>
        <w:ind w:left="720" w:hanging="360"/>
      </w:pPr>
      <w:rPr>
        <w:rFonts w:ascii="Arial" w:hAnsi="Arial" w:hint="default"/>
      </w:rPr>
    </w:lvl>
    <w:lvl w:ilvl="1" w:tplc="9DE85DF0">
      <w:start w:val="1"/>
      <w:numFmt w:val="bullet"/>
      <w:lvlText w:val="•"/>
      <w:lvlJc w:val="left"/>
      <w:pPr>
        <w:tabs>
          <w:tab w:val="num" w:pos="1440"/>
        </w:tabs>
        <w:ind w:left="1440" w:hanging="360"/>
      </w:pPr>
      <w:rPr>
        <w:rFonts w:ascii="Arial" w:hAnsi="Arial" w:hint="default"/>
      </w:rPr>
    </w:lvl>
    <w:lvl w:ilvl="2" w:tplc="37809040">
      <w:start w:val="709"/>
      <w:numFmt w:val="bullet"/>
      <w:lvlText w:val="-"/>
      <w:lvlJc w:val="left"/>
      <w:pPr>
        <w:tabs>
          <w:tab w:val="num" w:pos="2160"/>
        </w:tabs>
        <w:ind w:left="2160" w:hanging="360"/>
      </w:pPr>
      <w:rPr>
        <w:rFonts w:ascii="宋体" w:hAnsi="宋体" w:hint="default"/>
      </w:rPr>
    </w:lvl>
    <w:lvl w:ilvl="3" w:tplc="57B2B968" w:tentative="1">
      <w:start w:val="1"/>
      <w:numFmt w:val="bullet"/>
      <w:lvlText w:val="•"/>
      <w:lvlJc w:val="left"/>
      <w:pPr>
        <w:tabs>
          <w:tab w:val="num" w:pos="2880"/>
        </w:tabs>
        <w:ind w:left="2880" w:hanging="360"/>
      </w:pPr>
      <w:rPr>
        <w:rFonts w:ascii="Arial" w:hAnsi="Arial" w:hint="default"/>
      </w:rPr>
    </w:lvl>
    <w:lvl w:ilvl="4" w:tplc="6D4A2D04" w:tentative="1">
      <w:start w:val="1"/>
      <w:numFmt w:val="bullet"/>
      <w:lvlText w:val="•"/>
      <w:lvlJc w:val="left"/>
      <w:pPr>
        <w:tabs>
          <w:tab w:val="num" w:pos="3600"/>
        </w:tabs>
        <w:ind w:left="3600" w:hanging="360"/>
      </w:pPr>
      <w:rPr>
        <w:rFonts w:ascii="Arial" w:hAnsi="Arial" w:hint="default"/>
      </w:rPr>
    </w:lvl>
    <w:lvl w:ilvl="5" w:tplc="607879B0" w:tentative="1">
      <w:start w:val="1"/>
      <w:numFmt w:val="bullet"/>
      <w:lvlText w:val="•"/>
      <w:lvlJc w:val="left"/>
      <w:pPr>
        <w:tabs>
          <w:tab w:val="num" w:pos="4320"/>
        </w:tabs>
        <w:ind w:left="4320" w:hanging="360"/>
      </w:pPr>
      <w:rPr>
        <w:rFonts w:ascii="Arial" w:hAnsi="Arial" w:hint="default"/>
      </w:rPr>
    </w:lvl>
    <w:lvl w:ilvl="6" w:tplc="C0BC7D04" w:tentative="1">
      <w:start w:val="1"/>
      <w:numFmt w:val="bullet"/>
      <w:lvlText w:val="•"/>
      <w:lvlJc w:val="left"/>
      <w:pPr>
        <w:tabs>
          <w:tab w:val="num" w:pos="5040"/>
        </w:tabs>
        <w:ind w:left="5040" w:hanging="360"/>
      </w:pPr>
      <w:rPr>
        <w:rFonts w:ascii="Arial" w:hAnsi="Arial" w:hint="default"/>
      </w:rPr>
    </w:lvl>
    <w:lvl w:ilvl="7" w:tplc="802A6F3C" w:tentative="1">
      <w:start w:val="1"/>
      <w:numFmt w:val="bullet"/>
      <w:lvlText w:val="•"/>
      <w:lvlJc w:val="left"/>
      <w:pPr>
        <w:tabs>
          <w:tab w:val="num" w:pos="5760"/>
        </w:tabs>
        <w:ind w:left="5760" w:hanging="360"/>
      </w:pPr>
      <w:rPr>
        <w:rFonts w:ascii="Arial" w:hAnsi="Arial" w:hint="default"/>
      </w:rPr>
    </w:lvl>
    <w:lvl w:ilvl="8" w:tplc="B08ECFB2" w:tentative="1">
      <w:start w:val="1"/>
      <w:numFmt w:val="bullet"/>
      <w:lvlText w:val="•"/>
      <w:lvlJc w:val="left"/>
      <w:pPr>
        <w:tabs>
          <w:tab w:val="num" w:pos="6480"/>
        </w:tabs>
        <w:ind w:left="6480" w:hanging="360"/>
      </w:pPr>
      <w:rPr>
        <w:rFonts w:ascii="Arial" w:hAnsi="Arial" w:hint="default"/>
      </w:rPr>
    </w:lvl>
  </w:abstractNum>
  <w:abstractNum w:abstractNumId="33">
    <w:nsid w:val="67CF3DD6"/>
    <w:multiLevelType w:val="hybridMultilevel"/>
    <w:tmpl w:val="148CB71C"/>
    <w:lvl w:ilvl="0" w:tplc="A0CE93F6">
      <w:start w:val="1"/>
      <w:numFmt w:val="bullet"/>
      <w:lvlText w:val="•"/>
      <w:lvlJc w:val="left"/>
      <w:pPr>
        <w:tabs>
          <w:tab w:val="num" w:pos="720"/>
        </w:tabs>
        <w:ind w:left="720" w:hanging="360"/>
      </w:pPr>
      <w:rPr>
        <w:rFonts w:ascii="Arial" w:hAnsi="Arial" w:hint="default"/>
      </w:rPr>
    </w:lvl>
    <w:lvl w:ilvl="1" w:tplc="4CAE42A8">
      <w:start w:val="1"/>
      <w:numFmt w:val="bullet"/>
      <w:lvlText w:val="−"/>
      <w:lvlJc w:val="left"/>
      <w:pPr>
        <w:tabs>
          <w:tab w:val="num" w:pos="1440"/>
        </w:tabs>
        <w:ind w:left="1440" w:hanging="360"/>
      </w:pPr>
      <w:rPr>
        <w:rFonts w:ascii="微软雅黑" w:eastAsia="微软雅黑" w:hAnsi="微软雅黑" w:hint="eastAsia"/>
      </w:rPr>
    </w:lvl>
    <w:lvl w:ilvl="2" w:tplc="C4D6E3F4">
      <w:start w:val="1"/>
      <w:numFmt w:val="bullet"/>
      <w:lvlText w:val="•"/>
      <w:lvlJc w:val="left"/>
      <w:pPr>
        <w:tabs>
          <w:tab w:val="num" w:pos="2160"/>
        </w:tabs>
        <w:ind w:left="2160" w:hanging="360"/>
      </w:pPr>
      <w:rPr>
        <w:rFonts w:ascii="Arial" w:hAnsi="Arial" w:hint="default"/>
      </w:rPr>
    </w:lvl>
    <w:lvl w:ilvl="3" w:tplc="A7A04DB6" w:tentative="1">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34">
    <w:nsid w:val="6BD46804"/>
    <w:multiLevelType w:val="hybridMultilevel"/>
    <w:tmpl w:val="6734A778"/>
    <w:lvl w:ilvl="0" w:tplc="1EBEBB74">
      <w:start w:val="1"/>
      <w:numFmt w:val="bullet"/>
      <w:lvlText w:val="•"/>
      <w:lvlJc w:val="left"/>
      <w:pPr>
        <w:tabs>
          <w:tab w:val="num" w:pos="720"/>
        </w:tabs>
        <w:ind w:left="720" w:hanging="360"/>
      </w:pPr>
      <w:rPr>
        <w:rFonts w:ascii="Arial" w:hAnsi="Arial" w:hint="default"/>
      </w:rPr>
    </w:lvl>
    <w:lvl w:ilvl="1" w:tplc="089A3952">
      <w:start w:val="3234"/>
      <w:numFmt w:val="bullet"/>
      <w:lvlText w:val="–"/>
      <w:lvlJc w:val="left"/>
      <w:pPr>
        <w:tabs>
          <w:tab w:val="num" w:pos="1440"/>
        </w:tabs>
        <w:ind w:left="1440" w:hanging="360"/>
      </w:pPr>
      <w:rPr>
        <w:rFonts w:ascii="Arial" w:hAnsi="Arial" w:hint="default"/>
      </w:rPr>
    </w:lvl>
    <w:lvl w:ilvl="2" w:tplc="68329D68">
      <w:start w:val="3234"/>
      <w:numFmt w:val="bullet"/>
      <w:lvlText w:val="•"/>
      <w:lvlJc w:val="left"/>
      <w:pPr>
        <w:tabs>
          <w:tab w:val="num" w:pos="2160"/>
        </w:tabs>
        <w:ind w:left="2160" w:hanging="360"/>
      </w:pPr>
      <w:rPr>
        <w:rFonts w:ascii="Arial" w:hAnsi="Arial" w:hint="default"/>
      </w:rPr>
    </w:lvl>
    <w:lvl w:ilvl="3" w:tplc="353EE028" w:tentative="1">
      <w:start w:val="1"/>
      <w:numFmt w:val="bullet"/>
      <w:lvlText w:val="•"/>
      <w:lvlJc w:val="left"/>
      <w:pPr>
        <w:tabs>
          <w:tab w:val="num" w:pos="2880"/>
        </w:tabs>
        <w:ind w:left="2880" w:hanging="360"/>
      </w:pPr>
      <w:rPr>
        <w:rFonts w:ascii="Arial" w:hAnsi="Arial" w:hint="default"/>
      </w:rPr>
    </w:lvl>
    <w:lvl w:ilvl="4" w:tplc="F4808688" w:tentative="1">
      <w:start w:val="1"/>
      <w:numFmt w:val="bullet"/>
      <w:lvlText w:val="•"/>
      <w:lvlJc w:val="left"/>
      <w:pPr>
        <w:tabs>
          <w:tab w:val="num" w:pos="3600"/>
        </w:tabs>
        <w:ind w:left="3600" w:hanging="360"/>
      </w:pPr>
      <w:rPr>
        <w:rFonts w:ascii="Arial" w:hAnsi="Arial" w:hint="default"/>
      </w:rPr>
    </w:lvl>
    <w:lvl w:ilvl="5" w:tplc="72E6795A" w:tentative="1">
      <w:start w:val="1"/>
      <w:numFmt w:val="bullet"/>
      <w:lvlText w:val="•"/>
      <w:lvlJc w:val="left"/>
      <w:pPr>
        <w:tabs>
          <w:tab w:val="num" w:pos="4320"/>
        </w:tabs>
        <w:ind w:left="4320" w:hanging="360"/>
      </w:pPr>
      <w:rPr>
        <w:rFonts w:ascii="Arial" w:hAnsi="Arial" w:hint="default"/>
      </w:rPr>
    </w:lvl>
    <w:lvl w:ilvl="6" w:tplc="EB7A5B88" w:tentative="1">
      <w:start w:val="1"/>
      <w:numFmt w:val="bullet"/>
      <w:lvlText w:val="•"/>
      <w:lvlJc w:val="left"/>
      <w:pPr>
        <w:tabs>
          <w:tab w:val="num" w:pos="5040"/>
        </w:tabs>
        <w:ind w:left="5040" w:hanging="360"/>
      </w:pPr>
      <w:rPr>
        <w:rFonts w:ascii="Arial" w:hAnsi="Arial" w:hint="default"/>
      </w:rPr>
    </w:lvl>
    <w:lvl w:ilvl="7" w:tplc="DE643596" w:tentative="1">
      <w:start w:val="1"/>
      <w:numFmt w:val="bullet"/>
      <w:lvlText w:val="•"/>
      <w:lvlJc w:val="left"/>
      <w:pPr>
        <w:tabs>
          <w:tab w:val="num" w:pos="5760"/>
        </w:tabs>
        <w:ind w:left="5760" w:hanging="360"/>
      </w:pPr>
      <w:rPr>
        <w:rFonts w:ascii="Arial" w:hAnsi="Arial" w:hint="default"/>
      </w:rPr>
    </w:lvl>
    <w:lvl w:ilvl="8" w:tplc="15DC0130" w:tentative="1">
      <w:start w:val="1"/>
      <w:numFmt w:val="bullet"/>
      <w:lvlText w:val="•"/>
      <w:lvlJc w:val="left"/>
      <w:pPr>
        <w:tabs>
          <w:tab w:val="num" w:pos="6480"/>
        </w:tabs>
        <w:ind w:left="6480" w:hanging="360"/>
      </w:pPr>
      <w:rPr>
        <w:rFonts w:ascii="Arial" w:hAnsi="Arial" w:hint="default"/>
      </w:rPr>
    </w:lvl>
  </w:abstractNum>
  <w:abstractNum w:abstractNumId="35">
    <w:nsid w:val="6C7937E8"/>
    <w:multiLevelType w:val="hybridMultilevel"/>
    <w:tmpl w:val="E9C278F4"/>
    <w:lvl w:ilvl="0" w:tplc="B4269D3A">
      <w:start w:val="1"/>
      <w:numFmt w:val="bullet"/>
      <w:lvlText w:val="•"/>
      <w:lvlJc w:val="left"/>
      <w:pPr>
        <w:tabs>
          <w:tab w:val="num" w:pos="720"/>
        </w:tabs>
        <w:ind w:left="720" w:hanging="360"/>
      </w:pPr>
      <w:rPr>
        <w:rFonts w:ascii="Arial" w:hAnsi="Arial" w:hint="default"/>
      </w:rPr>
    </w:lvl>
    <w:lvl w:ilvl="1" w:tplc="5F9C6DD4">
      <w:start w:val="724"/>
      <w:numFmt w:val="bullet"/>
      <w:lvlText w:val="–"/>
      <w:lvlJc w:val="left"/>
      <w:pPr>
        <w:tabs>
          <w:tab w:val="num" w:pos="1440"/>
        </w:tabs>
        <w:ind w:left="1440" w:hanging="360"/>
      </w:pPr>
      <w:rPr>
        <w:rFonts w:ascii="Arial" w:hAnsi="Arial" w:hint="default"/>
      </w:rPr>
    </w:lvl>
    <w:lvl w:ilvl="2" w:tplc="EA66E5E6">
      <w:start w:val="724"/>
      <w:numFmt w:val="bullet"/>
      <w:lvlText w:val="•"/>
      <w:lvlJc w:val="left"/>
      <w:pPr>
        <w:tabs>
          <w:tab w:val="num" w:pos="2160"/>
        </w:tabs>
        <w:ind w:left="2160" w:hanging="360"/>
      </w:pPr>
      <w:rPr>
        <w:rFonts w:ascii="Arial" w:hAnsi="Arial" w:hint="default"/>
      </w:rPr>
    </w:lvl>
    <w:lvl w:ilvl="3" w:tplc="3B0A80CA" w:tentative="1">
      <w:start w:val="1"/>
      <w:numFmt w:val="bullet"/>
      <w:lvlText w:val="•"/>
      <w:lvlJc w:val="left"/>
      <w:pPr>
        <w:tabs>
          <w:tab w:val="num" w:pos="2880"/>
        </w:tabs>
        <w:ind w:left="2880" w:hanging="360"/>
      </w:pPr>
      <w:rPr>
        <w:rFonts w:ascii="Arial" w:hAnsi="Arial" w:hint="default"/>
      </w:rPr>
    </w:lvl>
    <w:lvl w:ilvl="4" w:tplc="5386D01A" w:tentative="1">
      <w:start w:val="1"/>
      <w:numFmt w:val="bullet"/>
      <w:lvlText w:val="•"/>
      <w:lvlJc w:val="left"/>
      <w:pPr>
        <w:tabs>
          <w:tab w:val="num" w:pos="3600"/>
        </w:tabs>
        <w:ind w:left="3600" w:hanging="360"/>
      </w:pPr>
      <w:rPr>
        <w:rFonts w:ascii="Arial" w:hAnsi="Arial" w:hint="default"/>
      </w:rPr>
    </w:lvl>
    <w:lvl w:ilvl="5" w:tplc="EEA61F12" w:tentative="1">
      <w:start w:val="1"/>
      <w:numFmt w:val="bullet"/>
      <w:lvlText w:val="•"/>
      <w:lvlJc w:val="left"/>
      <w:pPr>
        <w:tabs>
          <w:tab w:val="num" w:pos="4320"/>
        </w:tabs>
        <w:ind w:left="4320" w:hanging="360"/>
      </w:pPr>
      <w:rPr>
        <w:rFonts w:ascii="Arial" w:hAnsi="Arial" w:hint="default"/>
      </w:rPr>
    </w:lvl>
    <w:lvl w:ilvl="6" w:tplc="8128646E" w:tentative="1">
      <w:start w:val="1"/>
      <w:numFmt w:val="bullet"/>
      <w:lvlText w:val="•"/>
      <w:lvlJc w:val="left"/>
      <w:pPr>
        <w:tabs>
          <w:tab w:val="num" w:pos="5040"/>
        </w:tabs>
        <w:ind w:left="5040" w:hanging="360"/>
      </w:pPr>
      <w:rPr>
        <w:rFonts w:ascii="Arial" w:hAnsi="Arial" w:hint="default"/>
      </w:rPr>
    </w:lvl>
    <w:lvl w:ilvl="7" w:tplc="533446FE" w:tentative="1">
      <w:start w:val="1"/>
      <w:numFmt w:val="bullet"/>
      <w:lvlText w:val="•"/>
      <w:lvlJc w:val="left"/>
      <w:pPr>
        <w:tabs>
          <w:tab w:val="num" w:pos="5760"/>
        </w:tabs>
        <w:ind w:left="5760" w:hanging="360"/>
      </w:pPr>
      <w:rPr>
        <w:rFonts w:ascii="Arial" w:hAnsi="Arial" w:hint="default"/>
      </w:rPr>
    </w:lvl>
    <w:lvl w:ilvl="8" w:tplc="0F7E9958" w:tentative="1">
      <w:start w:val="1"/>
      <w:numFmt w:val="bullet"/>
      <w:lvlText w:val="•"/>
      <w:lvlJc w:val="left"/>
      <w:pPr>
        <w:tabs>
          <w:tab w:val="num" w:pos="6480"/>
        </w:tabs>
        <w:ind w:left="6480" w:hanging="360"/>
      </w:pPr>
      <w:rPr>
        <w:rFonts w:ascii="Arial" w:hAnsi="Arial" w:hint="default"/>
      </w:rPr>
    </w:lvl>
  </w:abstractNum>
  <w:abstractNum w:abstractNumId="36">
    <w:nsid w:val="6D743995"/>
    <w:multiLevelType w:val="hybridMultilevel"/>
    <w:tmpl w:val="7AB621A6"/>
    <w:lvl w:ilvl="0" w:tplc="5BFE9E54">
      <w:start w:val="1"/>
      <w:numFmt w:val="bullet"/>
      <w:lvlText w:val="•"/>
      <w:lvlJc w:val="left"/>
      <w:pPr>
        <w:tabs>
          <w:tab w:val="num" w:pos="720"/>
        </w:tabs>
        <w:ind w:left="720" w:hanging="360"/>
      </w:pPr>
      <w:rPr>
        <w:rFonts w:ascii="Arial" w:hAnsi="Arial" w:hint="default"/>
      </w:rPr>
    </w:lvl>
    <w:lvl w:ilvl="1" w:tplc="6C1838E4">
      <w:start w:val="637"/>
      <w:numFmt w:val="bullet"/>
      <w:lvlText w:val="–"/>
      <w:lvlJc w:val="left"/>
      <w:pPr>
        <w:tabs>
          <w:tab w:val="num" w:pos="1440"/>
        </w:tabs>
        <w:ind w:left="1440" w:hanging="360"/>
      </w:pPr>
      <w:rPr>
        <w:rFonts w:ascii="Arial" w:hAnsi="Arial" w:hint="default"/>
      </w:rPr>
    </w:lvl>
    <w:lvl w:ilvl="2" w:tplc="135E6D7A">
      <w:start w:val="637"/>
      <w:numFmt w:val="bullet"/>
      <w:lvlText w:val="•"/>
      <w:lvlJc w:val="left"/>
      <w:pPr>
        <w:tabs>
          <w:tab w:val="num" w:pos="2160"/>
        </w:tabs>
        <w:ind w:left="2160" w:hanging="360"/>
      </w:pPr>
      <w:rPr>
        <w:rFonts w:ascii="Arial" w:hAnsi="Arial" w:hint="default"/>
      </w:rPr>
    </w:lvl>
    <w:lvl w:ilvl="3" w:tplc="4BAEBF7A" w:tentative="1">
      <w:start w:val="1"/>
      <w:numFmt w:val="bullet"/>
      <w:lvlText w:val="•"/>
      <w:lvlJc w:val="left"/>
      <w:pPr>
        <w:tabs>
          <w:tab w:val="num" w:pos="2880"/>
        </w:tabs>
        <w:ind w:left="2880" w:hanging="360"/>
      </w:pPr>
      <w:rPr>
        <w:rFonts w:ascii="Arial" w:hAnsi="Arial" w:hint="default"/>
      </w:rPr>
    </w:lvl>
    <w:lvl w:ilvl="4" w:tplc="4FD4E7BE" w:tentative="1">
      <w:start w:val="1"/>
      <w:numFmt w:val="bullet"/>
      <w:lvlText w:val="•"/>
      <w:lvlJc w:val="left"/>
      <w:pPr>
        <w:tabs>
          <w:tab w:val="num" w:pos="3600"/>
        </w:tabs>
        <w:ind w:left="3600" w:hanging="360"/>
      </w:pPr>
      <w:rPr>
        <w:rFonts w:ascii="Arial" w:hAnsi="Arial" w:hint="default"/>
      </w:rPr>
    </w:lvl>
    <w:lvl w:ilvl="5" w:tplc="1116DEAC" w:tentative="1">
      <w:start w:val="1"/>
      <w:numFmt w:val="bullet"/>
      <w:lvlText w:val="•"/>
      <w:lvlJc w:val="left"/>
      <w:pPr>
        <w:tabs>
          <w:tab w:val="num" w:pos="4320"/>
        </w:tabs>
        <w:ind w:left="4320" w:hanging="360"/>
      </w:pPr>
      <w:rPr>
        <w:rFonts w:ascii="Arial" w:hAnsi="Arial" w:hint="default"/>
      </w:rPr>
    </w:lvl>
    <w:lvl w:ilvl="6" w:tplc="1A6C18F8" w:tentative="1">
      <w:start w:val="1"/>
      <w:numFmt w:val="bullet"/>
      <w:lvlText w:val="•"/>
      <w:lvlJc w:val="left"/>
      <w:pPr>
        <w:tabs>
          <w:tab w:val="num" w:pos="5040"/>
        </w:tabs>
        <w:ind w:left="5040" w:hanging="360"/>
      </w:pPr>
      <w:rPr>
        <w:rFonts w:ascii="Arial" w:hAnsi="Arial" w:hint="default"/>
      </w:rPr>
    </w:lvl>
    <w:lvl w:ilvl="7" w:tplc="628C0C72" w:tentative="1">
      <w:start w:val="1"/>
      <w:numFmt w:val="bullet"/>
      <w:lvlText w:val="•"/>
      <w:lvlJc w:val="left"/>
      <w:pPr>
        <w:tabs>
          <w:tab w:val="num" w:pos="5760"/>
        </w:tabs>
        <w:ind w:left="5760" w:hanging="360"/>
      </w:pPr>
      <w:rPr>
        <w:rFonts w:ascii="Arial" w:hAnsi="Arial" w:hint="default"/>
      </w:rPr>
    </w:lvl>
    <w:lvl w:ilvl="8" w:tplc="CB5C1F78" w:tentative="1">
      <w:start w:val="1"/>
      <w:numFmt w:val="bullet"/>
      <w:lvlText w:val="•"/>
      <w:lvlJc w:val="left"/>
      <w:pPr>
        <w:tabs>
          <w:tab w:val="num" w:pos="6480"/>
        </w:tabs>
        <w:ind w:left="6480" w:hanging="360"/>
      </w:pPr>
      <w:rPr>
        <w:rFonts w:ascii="Arial" w:hAnsi="Arial" w:hint="default"/>
      </w:rPr>
    </w:lvl>
  </w:abstractNum>
  <w:abstractNum w:abstractNumId="3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73DB6F99"/>
    <w:multiLevelType w:val="hybridMultilevel"/>
    <w:tmpl w:val="148CC3EC"/>
    <w:lvl w:ilvl="0" w:tplc="C71ABEF6">
      <w:start w:val="1"/>
      <w:numFmt w:val="bullet"/>
      <w:lvlText w:val="•"/>
      <w:lvlJc w:val="left"/>
      <w:pPr>
        <w:tabs>
          <w:tab w:val="num" w:pos="720"/>
        </w:tabs>
        <w:ind w:left="720" w:hanging="360"/>
      </w:pPr>
      <w:rPr>
        <w:rFonts w:ascii="Arial" w:hAnsi="Arial" w:hint="default"/>
      </w:rPr>
    </w:lvl>
    <w:lvl w:ilvl="1" w:tplc="8C18F354">
      <w:start w:val="1224"/>
      <w:numFmt w:val="bullet"/>
      <w:lvlText w:val="–"/>
      <w:lvlJc w:val="left"/>
      <w:pPr>
        <w:tabs>
          <w:tab w:val="num" w:pos="1440"/>
        </w:tabs>
        <w:ind w:left="1440" w:hanging="360"/>
      </w:pPr>
      <w:rPr>
        <w:rFonts w:ascii="Arial" w:hAnsi="Arial" w:hint="default"/>
      </w:rPr>
    </w:lvl>
    <w:lvl w:ilvl="2" w:tplc="9DF67F4A">
      <w:start w:val="1224"/>
      <w:numFmt w:val="bullet"/>
      <w:lvlText w:val="•"/>
      <w:lvlJc w:val="left"/>
      <w:pPr>
        <w:tabs>
          <w:tab w:val="num" w:pos="2160"/>
        </w:tabs>
        <w:ind w:left="2160" w:hanging="360"/>
      </w:pPr>
      <w:rPr>
        <w:rFonts w:ascii="Arial" w:hAnsi="Arial" w:hint="default"/>
      </w:rPr>
    </w:lvl>
    <w:lvl w:ilvl="3" w:tplc="B066E5FC" w:tentative="1">
      <w:start w:val="1"/>
      <w:numFmt w:val="bullet"/>
      <w:lvlText w:val="•"/>
      <w:lvlJc w:val="left"/>
      <w:pPr>
        <w:tabs>
          <w:tab w:val="num" w:pos="2880"/>
        </w:tabs>
        <w:ind w:left="2880" w:hanging="360"/>
      </w:pPr>
      <w:rPr>
        <w:rFonts w:ascii="Arial" w:hAnsi="Arial" w:hint="default"/>
      </w:rPr>
    </w:lvl>
    <w:lvl w:ilvl="4" w:tplc="89424652" w:tentative="1">
      <w:start w:val="1"/>
      <w:numFmt w:val="bullet"/>
      <w:lvlText w:val="•"/>
      <w:lvlJc w:val="left"/>
      <w:pPr>
        <w:tabs>
          <w:tab w:val="num" w:pos="3600"/>
        </w:tabs>
        <w:ind w:left="3600" w:hanging="360"/>
      </w:pPr>
      <w:rPr>
        <w:rFonts w:ascii="Arial" w:hAnsi="Arial" w:hint="default"/>
      </w:rPr>
    </w:lvl>
    <w:lvl w:ilvl="5" w:tplc="09AA3E80" w:tentative="1">
      <w:start w:val="1"/>
      <w:numFmt w:val="bullet"/>
      <w:lvlText w:val="•"/>
      <w:lvlJc w:val="left"/>
      <w:pPr>
        <w:tabs>
          <w:tab w:val="num" w:pos="4320"/>
        </w:tabs>
        <w:ind w:left="4320" w:hanging="360"/>
      </w:pPr>
      <w:rPr>
        <w:rFonts w:ascii="Arial" w:hAnsi="Arial" w:hint="default"/>
      </w:rPr>
    </w:lvl>
    <w:lvl w:ilvl="6" w:tplc="1DD61BE8" w:tentative="1">
      <w:start w:val="1"/>
      <w:numFmt w:val="bullet"/>
      <w:lvlText w:val="•"/>
      <w:lvlJc w:val="left"/>
      <w:pPr>
        <w:tabs>
          <w:tab w:val="num" w:pos="5040"/>
        </w:tabs>
        <w:ind w:left="5040" w:hanging="360"/>
      </w:pPr>
      <w:rPr>
        <w:rFonts w:ascii="Arial" w:hAnsi="Arial" w:hint="default"/>
      </w:rPr>
    </w:lvl>
    <w:lvl w:ilvl="7" w:tplc="DA6866BE" w:tentative="1">
      <w:start w:val="1"/>
      <w:numFmt w:val="bullet"/>
      <w:lvlText w:val="•"/>
      <w:lvlJc w:val="left"/>
      <w:pPr>
        <w:tabs>
          <w:tab w:val="num" w:pos="5760"/>
        </w:tabs>
        <w:ind w:left="5760" w:hanging="360"/>
      </w:pPr>
      <w:rPr>
        <w:rFonts w:ascii="Arial" w:hAnsi="Arial" w:hint="default"/>
      </w:rPr>
    </w:lvl>
    <w:lvl w:ilvl="8" w:tplc="DE8094EE" w:tentative="1">
      <w:start w:val="1"/>
      <w:numFmt w:val="bullet"/>
      <w:lvlText w:val="•"/>
      <w:lvlJc w:val="left"/>
      <w:pPr>
        <w:tabs>
          <w:tab w:val="num" w:pos="6480"/>
        </w:tabs>
        <w:ind w:left="6480" w:hanging="360"/>
      </w:pPr>
      <w:rPr>
        <w:rFonts w:ascii="Arial" w:hAnsi="Arial" w:hint="default"/>
      </w:rPr>
    </w:lvl>
  </w:abstractNum>
  <w:abstractNum w:abstractNumId="40">
    <w:nsid w:val="75726DE2"/>
    <w:multiLevelType w:val="hybridMultilevel"/>
    <w:tmpl w:val="904630CE"/>
    <w:lvl w:ilvl="0" w:tplc="0A9C3EEE">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41">
    <w:nsid w:val="783D7B62"/>
    <w:multiLevelType w:val="hybridMultilevel"/>
    <w:tmpl w:val="5AE2E80A"/>
    <w:lvl w:ilvl="0" w:tplc="78F01644">
      <w:start w:val="1"/>
      <w:numFmt w:val="bullet"/>
      <w:lvlText w:val="•"/>
      <w:lvlJc w:val="left"/>
      <w:pPr>
        <w:tabs>
          <w:tab w:val="num" w:pos="720"/>
        </w:tabs>
        <w:ind w:left="720" w:hanging="360"/>
      </w:pPr>
      <w:rPr>
        <w:rFonts w:ascii="Arial" w:hAnsi="Arial" w:hint="default"/>
      </w:rPr>
    </w:lvl>
    <w:lvl w:ilvl="1" w:tplc="AF388D22">
      <w:start w:val="31"/>
      <w:numFmt w:val="bullet"/>
      <w:lvlText w:val="–"/>
      <w:lvlJc w:val="left"/>
      <w:pPr>
        <w:tabs>
          <w:tab w:val="num" w:pos="1440"/>
        </w:tabs>
        <w:ind w:left="1440" w:hanging="360"/>
      </w:pPr>
      <w:rPr>
        <w:rFonts w:ascii="Arial" w:hAnsi="Arial" w:hint="default"/>
      </w:rPr>
    </w:lvl>
    <w:lvl w:ilvl="2" w:tplc="E5CC6C46">
      <w:start w:val="31"/>
      <w:numFmt w:val="bullet"/>
      <w:lvlText w:val="•"/>
      <w:lvlJc w:val="left"/>
      <w:pPr>
        <w:tabs>
          <w:tab w:val="num" w:pos="2160"/>
        </w:tabs>
        <w:ind w:left="2160" w:hanging="360"/>
      </w:pPr>
      <w:rPr>
        <w:rFonts w:ascii="Arial" w:hAnsi="Arial" w:hint="default"/>
      </w:rPr>
    </w:lvl>
    <w:lvl w:ilvl="3" w:tplc="18306B72" w:tentative="1">
      <w:start w:val="1"/>
      <w:numFmt w:val="bullet"/>
      <w:lvlText w:val="•"/>
      <w:lvlJc w:val="left"/>
      <w:pPr>
        <w:tabs>
          <w:tab w:val="num" w:pos="2880"/>
        </w:tabs>
        <w:ind w:left="2880" w:hanging="360"/>
      </w:pPr>
      <w:rPr>
        <w:rFonts w:ascii="Arial" w:hAnsi="Arial" w:hint="default"/>
      </w:rPr>
    </w:lvl>
    <w:lvl w:ilvl="4" w:tplc="7D081412" w:tentative="1">
      <w:start w:val="1"/>
      <w:numFmt w:val="bullet"/>
      <w:lvlText w:val="•"/>
      <w:lvlJc w:val="left"/>
      <w:pPr>
        <w:tabs>
          <w:tab w:val="num" w:pos="3600"/>
        </w:tabs>
        <w:ind w:left="3600" w:hanging="360"/>
      </w:pPr>
      <w:rPr>
        <w:rFonts w:ascii="Arial" w:hAnsi="Arial" w:hint="default"/>
      </w:rPr>
    </w:lvl>
    <w:lvl w:ilvl="5" w:tplc="393C30DE" w:tentative="1">
      <w:start w:val="1"/>
      <w:numFmt w:val="bullet"/>
      <w:lvlText w:val="•"/>
      <w:lvlJc w:val="left"/>
      <w:pPr>
        <w:tabs>
          <w:tab w:val="num" w:pos="4320"/>
        </w:tabs>
        <w:ind w:left="4320" w:hanging="360"/>
      </w:pPr>
      <w:rPr>
        <w:rFonts w:ascii="Arial" w:hAnsi="Arial" w:hint="default"/>
      </w:rPr>
    </w:lvl>
    <w:lvl w:ilvl="6" w:tplc="0C765CA2" w:tentative="1">
      <w:start w:val="1"/>
      <w:numFmt w:val="bullet"/>
      <w:lvlText w:val="•"/>
      <w:lvlJc w:val="left"/>
      <w:pPr>
        <w:tabs>
          <w:tab w:val="num" w:pos="5040"/>
        </w:tabs>
        <w:ind w:left="5040" w:hanging="360"/>
      </w:pPr>
      <w:rPr>
        <w:rFonts w:ascii="Arial" w:hAnsi="Arial" w:hint="default"/>
      </w:rPr>
    </w:lvl>
    <w:lvl w:ilvl="7" w:tplc="27EA9DFE" w:tentative="1">
      <w:start w:val="1"/>
      <w:numFmt w:val="bullet"/>
      <w:lvlText w:val="•"/>
      <w:lvlJc w:val="left"/>
      <w:pPr>
        <w:tabs>
          <w:tab w:val="num" w:pos="5760"/>
        </w:tabs>
        <w:ind w:left="5760" w:hanging="360"/>
      </w:pPr>
      <w:rPr>
        <w:rFonts w:ascii="Arial" w:hAnsi="Arial" w:hint="default"/>
      </w:rPr>
    </w:lvl>
    <w:lvl w:ilvl="8" w:tplc="A22E2B3C" w:tentative="1">
      <w:start w:val="1"/>
      <w:numFmt w:val="bullet"/>
      <w:lvlText w:val="•"/>
      <w:lvlJc w:val="left"/>
      <w:pPr>
        <w:tabs>
          <w:tab w:val="num" w:pos="6480"/>
        </w:tabs>
        <w:ind w:left="6480" w:hanging="360"/>
      </w:pPr>
      <w:rPr>
        <w:rFonts w:ascii="Arial" w:hAnsi="Arial" w:hint="default"/>
      </w:rPr>
    </w:lvl>
  </w:abstractNum>
  <w:abstractNum w:abstractNumId="42">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nsid w:val="7E317633"/>
    <w:multiLevelType w:val="hybridMultilevel"/>
    <w:tmpl w:val="9A36A6C0"/>
    <w:lvl w:ilvl="0" w:tplc="8BDAA950">
      <w:start w:val="1"/>
      <w:numFmt w:val="bullet"/>
      <w:lvlText w:val=""/>
      <w:lvlPicBulletId w:val="0"/>
      <w:lvlJc w:val="left"/>
      <w:pPr>
        <w:tabs>
          <w:tab w:val="num" w:pos="720"/>
        </w:tabs>
        <w:ind w:left="720" w:hanging="360"/>
      </w:pPr>
      <w:rPr>
        <w:rFonts w:ascii="Symbol" w:hAnsi="Symbol" w:hint="default"/>
      </w:rPr>
    </w:lvl>
    <w:lvl w:ilvl="1" w:tplc="15BC342E">
      <w:start w:val="5020"/>
      <w:numFmt w:val="bullet"/>
      <w:lvlText w:val="•"/>
      <w:lvlJc w:val="left"/>
      <w:pPr>
        <w:tabs>
          <w:tab w:val="num" w:pos="1440"/>
        </w:tabs>
        <w:ind w:left="1440" w:hanging="360"/>
      </w:pPr>
      <w:rPr>
        <w:rFonts w:ascii="Arial" w:hAnsi="Arial" w:hint="default"/>
      </w:rPr>
    </w:lvl>
    <w:lvl w:ilvl="2" w:tplc="0F84B3F8" w:tentative="1">
      <w:start w:val="1"/>
      <w:numFmt w:val="bullet"/>
      <w:lvlText w:val=""/>
      <w:lvlPicBulletId w:val="0"/>
      <w:lvlJc w:val="left"/>
      <w:pPr>
        <w:tabs>
          <w:tab w:val="num" w:pos="2160"/>
        </w:tabs>
        <w:ind w:left="2160" w:hanging="360"/>
      </w:pPr>
      <w:rPr>
        <w:rFonts w:ascii="Symbol" w:hAnsi="Symbol" w:hint="default"/>
      </w:rPr>
    </w:lvl>
    <w:lvl w:ilvl="3" w:tplc="CB44A91E" w:tentative="1">
      <w:start w:val="1"/>
      <w:numFmt w:val="bullet"/>
      <w:lvlText w:val=""/>
      <w:lvlPicBulletId w:val="0"/>
      <w:lvlJc w:val="left"/>
      <w:pPr>
        <w:tabs>
          <w:tab w:val="num" w:pos="2880"/>
        </w:tabs>
        <w:ind w:left="2880" w:hanging="360"/>
      </w:pPr>
      <w:rPr>
        <w:rFonts w:ascii="Symbol" w:hAnsi="Symbol" w:hint="default"/>
      </w:rPr>
    </w:lvl>
    <w:lvl w:ilvl="4" w:tplc="8DD46BF6" w:tentative="1">
      <w:start w:val="1"/>
      <w:numFmt w:val="bullet"/>
      <w:lvlText w:val=""/>
      <w:lvlPicBulletId w:val="0"/>
      <w:lvlJc w:val="left"/>
      <w:pPr>
        <w:tabs>
          <w:tab w:val="num" w:pos="3600"/>
        </w:tabs>
        <w:ind w:left="3600" w:hanging="360"/>
      </w:pPr>
      <w:rPr>
        <w:rFonts w:ascii="Symbol" w:hAnsi="Symbol" w:hint="default"/>
      </w:rPr>
    </w:lvl>
    <w:lvl w:ilvl="5" w:tplc="226AC882" w:tentative="1">
      <w:start w:val="1"/>
      <w:numFmt w:val="bullet"/>
      <w:lvlText w:val=""/>
      <w:lvlPicBulletId w:val="0"/>
      <w:lvlJc w:val="left"/>
      <w:pPr>
        <w:tabs>
          <w:tab w:val="num" w:pos="4320"/>
        </w:tabs>
        <w:ind w:left="4320" w:hanging="360"/>
      </w:pPr>
      <w:rPr>
        <w:rFonts w:ascii="Symbol" w:hAnsi="Symbol" w:hint="default"/>
      </w:rPr>
    </w:lvl>
    <w:lvl w:ilvl="6" w:tplc="9C3C55FA" w:tentative="1">
      <w:start w:val="1"/>
      <w:numFmt w:val="bullet"/>
      <w:lvlText w:val=""/>
      <w:lvlPicBulletId w:val="0"/>
      <w:lvlJc w:val="left"/>
      <w:pPr>
        <w:tabs>
          <w:tab w:val="num" w:pos="5040"/>
        </w:tabs>
        <w:ind w:left="5040" w:hanging="360"/>
      </w:pPr>
      <w:rPr>
        <w:rFonts w:ascii="Symbol" w:hAnsi="Symbol" w:hint="default"/>
      </w:rPr>
    </w:lvl>
    <w:lvl w:ilvl="7" w:tplc="D38E6624" w:tentative="1">
      <w:start w:val="1"/>
      <w:numFmt w:val="bullet"/>
      <w:lvlText w:val=""/>
      <w:lvlPicBulletId w:val="0"/>
      <w:lvlJc w:val="left"/>
      <w:pPr>
        <w:tabs>
          <w:tab w:val="num" w:pos="5760"/>
        </w:tabs>
        <w:ind w:left="5760" w:hanging="360"/>
      </w:pPr>
      <w:rPr>
        <w:rFonts w:ascii="Symbol" w:hAnsi="Symbol" w:hint="default"/>
      </w:rPr>
    </w:lvl>
    <w:lvl w:ilvl="8" w:tplc="CD2A7A0E" w:tentative="1">
      <w:start w:val="1"/>
      <w:numFmt w:val="bullet"/>
      <w:lvlText w:val=""/>
      <w:lvlPicBulletId w:val="0"/>
      <w:lvlJc w:val="left"/>
      <w:pPr>
        <w:tabs>
          <w:tab w:val="num" w:pos="6480"/>
        </w:tabs>
        <w:ind w:left="6480" w:hanging="360"/>
      </w:pPr>
      <w:rPr>
        <w:rFonts w:ascii="Symbol" w:hAnsi="Symbol" w:hint="default"/>
      </w:rPr>
    </w:lvl>
  </w:abstractNum>
  <w:abstractNum w:abstractNumId="46">
    <w:nsid w:val="7E3F7F12"/>
    <w:multiLevelType w:val="hybridMultilevel"/>
    <w:tmpl w:val="82DCA55C"/>
    <w:lvl w:ilvl="0" w:tplc="9122275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E671222"/>
    <w:multiLevelType w:val="hybridMultilevel"/>
    <w:tmpl w:val="B858B0F2"/>
    <w:lvl w:ilvl="0" w:tplc="BF70B0E2">
      <w:start w:val="1"/>
      <w:numFmt w:val="bullet"/>
      <w:lvlText w:val=""/>
      <w:lvlPicBulletId w:val="0"/>
      <w:lvlJc w:val="left"/>
      <w:pPr>
        <w:tabs>
          <w:tab w:val="num" w:pos="720"/>
        </w:tabs>
        <w:ind w:left="720" w:hanging="360"/>
      </w:pPr>
      <w:rPr>
        <w:rFonts w:ascii="Symbol" w:hAnsi="Symbol" w:hint="default"/>
      </w:rPr>
    </w:lvl>
    <w:lvl w:ilvl="1" w:tplc="67FED8FC" w:tentative="1">
      <w:start w:val="1"/>
      <w:numFmt w:val="bullet"/>
      <w:lvlText w:val=""/>
      <w:lvlPicBulletId w:val="0"/>
      <w:lvlJc w:val="left"/>
      <w:pPr>
        <w:tabs>
          <w:tab w:val="num" w:pos="1440"/>
        </w:tabs>
        <w:ind w:left="1440" w:hanging="360"/>
      </w:pPr>
      <w:rPr>
        <w:rFonts w:ascii="Symbol" w:hAnsi="Symbol" w:hint="default"/>
      </w:rPr>
    </w:lvl>
    <w:lvl w:ilvl="2" w:tplc="FE4EA19C" w:tentative="1">
      <w:start w:val="1"/>
      <w:numFmt w:val="bullet"/>
      <w:lvlText w:val=""/>
      <w:lvlPicBulletId w:val="0"/>
      <w:lvlJc w:val="left"/>
      <w:pPr>
        <w:tabs>
          <w:tab w:val="num" w:pos="2160"/>
        </w:tabs>
        <w:ind w:left="2160" w:hanging="360"/>
      </w:pPr>
      <w:rPr>
        <w:rFonts w:ascii="Symbol" w:hAnsi="Symbol" w:hint="default"/>
      </w:rPr>
    </w:lvl>
    <w:lvl w:ilvl="3" w:tplc="6C94D0C8" w:tentative="1">
      <w:start w:val="1"/>
      <w:numFmt w:val="bullet"/>
      <w:lvlText w:val=""/>
      <w:lvlPicBulletId w:val="0"/>
      <w:lvlJc w:val="left"/>
      <w:pPr>
        <w:tabs>
          <w:tab w:val="num" w:pos="2880"/>
        </w:tabs>
        <w:ind w:left="2880" w:hanging="360"/>
      </w:pPr>
      <w:rPr>
        <w:rFonts w:ascii="Symbol" w:hAnsi="Symbol" w:hint="default"/>
      </w:rPr>
    </w:lvl>
    <w:lvl w:ilvl="4" w:tplc="14F6980E" w:tentative="1">
      <w:start w:val="1"/>
      <w:numFmt w:val="bullet"/>
      <w:lvlText w:val=""/>
      <w:lvlPicBulletId w:val="0"/>
      <w:lvlJc w:val="left"/>
      <w:pPr>
        <w:tabs>
          <w:tab w:val="num" w:pos="3600"/>
        </w:tabs>
        <w:ind w:left="3600" w:hanging="360"/>
      </w:pPr>
      <w:rPr>
        <w:rFonts w:ascii="Symbol" w:hAnsi="Symbol" w:hint="default"/>
      </w:rPr>
    </w:lvl>
    <w:lvl w:ilvl="5" w:tplc="E932A46E" w:tentative="1">
      <w:start w:val="1"/>
      <w:numFmt w:val="bullet"/>
      <w:lvlText w:val=""/>
      <w:lvlPicBulletId w:val="0"/>
      <w:lvlJc w:val="left"/>
      <w:pPr>
        <w:tabs>
          <w:tab w:val="num" w:pos="4320"/>
        </w:tabs>
        <w:ind w:left="4320" w:hanging="360"/>
      </w:pPr>
      <w:rPr>
        <w:rFonts w:ascii="Symbol" w:hAnsi="Symbol" w:hint="default"/>
      </w:rPr>
    </w:lvl>
    <w:lvl w:ilvl="6" w:tplc="84423756" w:tentative="1">
      <w:start w:val="1"/>
      <w:numFmt w:val="bullet"/>
      <w:lvlText w:val=""/>
      <w:lvlPicBulletId w:val="0"/>
      <w:lvlJc w:val="left"/>
      <w:pPr>
        <w:tabs>
          <w:tab w:val="num" w:pos="5040"/>
        </w:tabs>
        <w:ind w:left="5040" w:hanging="360"/>
      </w:pPr>
      <w:rPr>
        <w:rFonts w:ascii="Symbol" w:hAnsi="Symbol" w:hint="default"/>
      </w:rPr>
    </w:lvl>
    <w:lvl w:ilvl="7" w:tplc="2A488FF8" w:tentative="1">
      <w:start w:val="1"/>
      <w:numFmt w:val="bullet"/>
      <w:lvlText w:val=""/>
      <w:lvlPicBulletId w:val="0"/>
      <w:lvlJc w:val="left"/>
      <w:pPr>
        <w:tabs>
          <w:tab w:val="num" w:pos="5760"/>
        </w:tabs>
        <w:ind w:left="5760" w:hanging="360"/>
      </w:pPr>
      <w:rPr>
        <w:rFonts w:ascii="Symbol" w:hAnsi="Symbol" w:hint="default"/>
      </w:rPr>
    </w:lvl>
    <w:lvl w:ilvl="8" w:tplc="B49A2694" w:tentative="1">
      <w:start w:val="1"/>
      <w:numFmt w:val="bullet"/>
      <w:lvlText w:val=""/>
      <w:lvlPicBulletId w:val="0"/>
      <w:lvlJc w:val="left"/>
      <w:pPr>
        <w:tabs>
          <w:tab w:val="num" w:pos="6480"/>
        </w:tabs>
        <w:ind w:left="6480" w:hanging="360"/>
      </w:pPr>
      <w:rPr>
        <w:rFonts w:ascii="Symbol" w:hAnsi="Symbol" w:hint="default"/>
      </w:rPr>
    </w:lvl>
  </w:abstractNum>
  <w:num w:numId="1">
    <w:abstractNumId w:val="28"/>
  </w:num>
  <w:num w:numId="2">
    <w:abstractNumId w:val="4"/>
  </w:num>
  <w:num w:numId="3">
    <w:abstractNumId w:val="2"/>
  </w:num>
  <w:num w:numId="4">
    <w:abstractNumId w:val="23"/>
  </w:num>
  <w:num w:numId="5">
    <w:abstractNumId w:val="9"/>
  </w:num>
  <w:num w:numId="6">
    <w:abstractNumId w:val="42"/>
  </w:num>
  <w:num w:numId="7">
    <w:abstractNumId w:val="3"/>
  </w:num>
  <w:num w:numId="8">
    <w:abstractNumId w:val="25"/>
  </w:num>
  <w:num w:numId="9">
    <w:abstractNumId w:val="15"/>
  </w:num>
  <w:num w:numId="10">
    <w:abstractNumId w:val="38"/>
  </w:num>
  <w:num w:numId="11">
    <w:abstractNumId w:val="43"/>
  </w:num>
  <w:num w:numId="12">
    <w:abstractNumId w:val="44"/>
  </w:num>
  <w:num w:numId="13">
    <w:abstractNumId w:val="16"/>
  </w:num>
  <w:num w:numId="14">
    <w:abstractNumId w:val="19"/>
  </w:num>
  <w:num w:numId="15">
    <w:abstractNumId w:val="12"/>
  </w:num>
  <w:num w:numId="16">
    <w:abstractNumId w:val="37"/>
  </w:num>
  <w:num w:numId="17">
    <w:abstractNumId w:val="0"/>
  </w:num>
  <w:num w:numId="18">
    <w:abstractNumId w:val="24"/>
  </w:num>
  <w:num w:numId="19">
    <w:abstractNumId w:val="27"/>
  </w:num>
  <w:num w:numId="20">
    <w:abstractNumId w:val="34"/>
  </w:num>
  <w:num w:numId="21">
    <w:abstractNumId w:val="41"/>
  </w:num>
  <w:num w:numId="22">
    <w:abstractNumId w:val="36"/>
  </w:num>
  <w:num w:numId="23">
    <w:abstractNumId w:val="11"/>
  </w:num>
  <w:num w:numId="24">
    <w:abstractNumId w:val="35"/>
  </w:num>
  <w:num w:numId="25">
    <w:abstractNumId w:val="30"/>
  </w:num>
  <w:num w:numId="26">
    <w:abstractNumId w:val="10"/>
  </w:num>
  <w:num w:numId="27">
    <w:abstractNumId w:val="39"/>
  </w:num>
  <w:num w:numId="28">
    <w:abstractNumId w:val="40"/>
  </w:num>
  <w:num w:numId="29">
    <w:abstractNumId w:val="33"/>
  </w:num>
  <w:num w:numId="30">
    <w:abstractNumId w:val="7"/>
  </w:num>
  <w:num w:numId="31">
    <w:abstractNumId w:val="6"/>
  </w:num>
  <w:num w:numId="32">
    <w:abstractNumId w:val="45"/>
  </w:num>
  <w:num w:numId="33">
    <w:abstractNumId w:val="18"/>
  </w:num>
  <w:num w:numId="34">
    <w:abstractNumId w:val="5"/>
  </w:num>
  <w:num w:numId="35">
    <w:abstractNumId w:val="14"/>
  </w:num>
  <w:num w:numId="36">
    <w:abstractNumId w:val="29"/>
  </w:num>
  <w:num w:numId="37">
    <w:abstractNumId w:val="8"/>
  </w:num>
  <w:num w:numId="38">
    <w:abstractNumId w:val="13"/>
  </w:num>
  <w:num w:numId="39">
    <w:abstractNumId w:val="1"/>
  </w:num>
  <w:num w:numId="40">
    <w:abstractNumId w:val="20"/>
  </w:num>
  <w:num w:numId="41">
    <w:abstractNumId w:val="47"/>
  </w:num>
  <w:num w:numId="42">
    <w:abstractNumId w:val="32"/>
  </w:num>
  <w:num w:numId="43">
    <w:abstractNumId w:val="31"/>
  </w:num>
  <w:num w:numId="44">
    <w:abstractNumId w:val="17"/>
  </w:num>
  <w:num w:numId="45">
    <w:abstractNumId w:val="21"/>
  </w:num>
  <w:num w:numId="46">
    <w:abstractNumId w:val="46"/>
  </w:num>
  <w:num w:numId="47">
    <w:abstractNumId w:val="22"/>
  </w:num>
  <w:num w:numId="4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3B0"/>
    <w:rsid w:val="00063CB7"/>
    <w:rsid w:val="00064AD2"/>
    <w:rsid w:val="00064BBF"/>
    <w:rsid w:val="000654EF"/>
    <w:rsid w:val="00066276"/>
    <w:rsid w:val="00066F7E"/>
    <w:rsid w:val="00067B92"/>
    <w:rsid w:val="00067C58"/>
    <w:rsid w:val="00070174"/>
    <w:rsid w:val="00070416"/>
    <w:rsid w:val="00070703"/>
    <w:rsid w:val="0007112E"/>
    <w:rsid w:val="00071CC3"/>
    <w:rsid w:val="00071F41"/>
    <w:rsid w:val="0007217E"/>
    <w:rsid w:val="00072825"/>
    <w:rsid w:val="00072C64"/>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9F9"/>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2007"/>
    <w:rsid w:val="001634F6"/>
    <w:rsid w:val="001638EA"/>
    <w:rsid w:val="00163DB5"/>
    <w:rsid w:val="001642BA"/>
    <w:rsid w:val="0016486C"/>
    <w:rsid w:val="0016487F"/>
    <w:rsid w:val="00165816"/>
    <w:rsid w:val="00166042"/>
    <w:rsid w:val="00166236"/>
    <w:rsid w:val="001664A6"/>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F0F"/>
    <w:rsid w:val="001A6647"/>
    <w:rsid w:val="001A6AE0"/>
    <w:rsid w:val="001A72E4"/>
    <w:rsid w:val="001A78AB"/>
    <w:rsid w:val="001A7BDF"/>
    <w:rsid w:val="001A7F59"/>
    <w:rsid w:val="001B0CB5"/>
    <w:rsid w:val="001B115A"/>
    <w:rsid w:val="001B27AB"/>
    <w:rsid w:val="001B2D43"/>
    <w:rsid w:val="001B2EC7"/>
    <w:rsid w:val="001B33EF"/>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EA8"/>
    <w:rsid w:val="001D40F2"/>
    <w:rsid w:val="001D45D5"/>
    <w:rsid w:val="001D46E2"/>
    <w:rsid w:val="001D49AD"/>
    <w:rsid w:val="001D4DDF"/>
    <w:rsid w:val="001D580C"/>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88C"/>
    <w:rsid w:val="00205F4D"/>
    <w:rsid w:val="002063B3"/>
    <w:rsid w:val="00206CB8"/>
    <w:rsid w:val="00207FA3"/>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3682"/>
    <w:rsid w:val="00243E93"/>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8C8"/>
    <w:rsid w:val="0026096D"/>
    <w:rsid w:val="00260F67"/>
    <w:rsid w:val="002616B3"/>
    <w:rsid w:val="00261B17"/>
    <w:rsid w:val="00261BE9"/>
    <w:rsid w:val="00262371"/>
    <w:rsid w:val="00262400"/>
    <w:rsid w:val="0026299E"/>
    <w:rsid w:val="00262B9D"/>
    <w:rsid w:val="00262F20"/>
    <w:rsid w:val="00263192"/>
    <w:rsid w:val="002633BA"/>
    <w:rsid w:val="00263B2F"/>
    <w:rsid w:val="00263D3B"/>
    <w:rsid w:val="00263E82"/>
    <w:rsid w:val="002640FC"/>
    <w:rsid w:val="00264C1E"/>
    <w:rsid w:val="00264DE6"/>
    <w:rsid w:val="00264EEA"/>
    <w:rsid w:val="002653EC"/>
    <w:rsid w:val="00265891"/>
    <w:rsid w:val="002661E1"/>
    <w:rsid w:val="0026699D"/>
    <w:rsid w:val="00266A52"/>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448"/>
    <w:rsid w:val="002C4C6B"/>
    <w:rsid w:val="002C5018"/>
    <w:rsid w:val="002C51F6"/>
    <w:rsid w:val="002C5862"/>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9F"/>
    <w:rsid w:val="00355EA6"/>
    <w:rsid w:val="00356B37"/>
    <w:rsid w:val="00356E4B"/>
    <w:rsid w:val="00357063"/>
    <w:rsid w:val="00357929"/>
    <w:rsid w:val="00357B9D"/>
    <w:rsid w:val="00357D4A"/>
    <w:rsid w:val="00357E98"/>
    <w:rsid w:val="00360656"/>
    <w:rsid w:val="00360BD9"/>
    <w:rsid w:val="00361305"/>
    <w:rsid w:val="003613B9"/>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0C"/>
    <w:rsid w:val="00375ED7"/>
    <w:rsid w:val="00376CA3"/>
    <w:rsid w:val="00376F17"/>
    <w:rsid w:val="003804A9"/>
    <w:rsid w:val="00380537"/>
    <w:rsid w:val="00380B63"/>
    <w:rsid w:val="00381A7A"/>
    <w:rsid w:val="00381FF5"/>
    <w:rsid w:val="003824F1"/>
    <w:rsid w:val="003829A5"/>
    <w:rsid w:val="00382A6B"/>
    <w:rsid w:val="00382E70"/>
    <w:rsid w:val="00382EEE"/>
    <w:rsid w:val="0038449B"/>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41F5"/>
    <w:rsid w:val="003A46B8"/>
    <w:rsid w:val="003A4754"/>
    <w:rsid w:val="003A4ACD"/>
    <w:rsid w:val="003A4E03"/>
    <w:rsid w:val="003A56B9"/>
    <w:rsid w:val="003A5DF7"/>
    <w:rsid w:val="003A5EF2"/>
    <w:rsid w:val="003A6679"/>
    <w:rsid w:val="003A6A49"/>
    <w:rsid w:val="003A6D47"/>
    <w:rsid w:val="003B01CF"/>
    <w:rsid w:val="003B041E"/>
    <w:rsid w:val="003B1AAD"/>
    <w:rsid w:val="003B2154"/>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9A0"/>
    <w:rsid w:val="004C785A"/>
    <w:rsid w:val="004D0753"/>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0D5"/>
    <w:rsid w:val="004E1A85"/>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4B2"/>
    <w:rsid w:val="004F1E6D"/>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5D28"/>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86"/>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FD4"/>
    <w:rsid w:val="005943AA"/>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73C2"/>
    <w:rsid w:val="00637B40"/>
    <w:rsid w:val="00640EDE"/>
    <w:rsid w:val="006416DD"/>
    <w:rsid w:val="00641808"/>
    <w:rsid w:val="00642752"/>
    <w:rsid w:val="00642802"/>
    <w:rsid w:val="006436E4"/>
    <w:rsid w:val="00643CA1"/>
    <w:rsid w:val="00643DB6"/>
    <w:rsid w:val="006443FB"/>
    <w:rsid w:val="00644675"/>
    <w:rsid w:val="0064515C"/>
    <w:rsid w:val="00645BBE"/>
    <w:rsid w:val="006462E0"/>
    <w:rsid w:val="00646829"/>
    <w:rsid w:val="00647D1F"/>
    <w:rsid w:val="00647FB1"/>
    <w:rsid w:val="00650584"/>
    <w:rsid w:val="00650E96"/>
    <w:rsid w:val="00650E98"/>
    <w:rsid w:val="006517BF"/>
    <w:rsid w:val="006518D1"/>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4073"/>
    <w:rsid w:val="006C42C5"/>
    <w:rsid w:val="006C4587"/>
    <w:rsid w:val="006C4883"/>
    <w:rsid w:val="006C4DC4"/>
    <w:rsid w:val="006C5107"/>
    <w:rsid w:val="006C57D3"/>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687"/>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5EB"/>
    <w:rsid w:val="00746BF2"/>
    <w:rsid w:val="00746FC7"/>
    <w:rsid w:val="00747187"/>
    <w:rsid w:val="00747191"/>
    <w:rsid w:val="0075077F"/>
    <w:rsid w:val="007507ED"/>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8EB"/>
    <w:rsid w:val="00786980"/>
    <w:rsid w:val="0078704D"/>
    <w:rsid w:val="0078772A"/>
    <w:rsid w:val="00787DFF"/>
    <w:rsid w:val="00791D0F"/>
    <w:rsid w:val="00793E86"/>
    <w:rsid w:val="0079478A"/>
    <w:rsid w:val="007949B6"/>
    <w:rsid w:val="007949D3"/>
    <w:rsid w:val="00794FA3"/>
    <w:rsid w:val="0079520C"/>
    <w:rsid w:val="00795504"/>
    <w:rsid w:val="00795661"/>
    <w:rsid w:val="007958FC"/>
    <w:rsid w:val="00795A0D"/>
    <w:rsid w:val="00795B98"/>
    <w:rsid w:val="0079644A"/>
    <w:rsid w:val="00796583"/>
    <w:rsid w:val="00796A50"/>
    <w:rsid w:val="0079712E"/>
    <w:rsid w:val="00797557"/>
    <w:rsid w:val="00797C1E"/>
    <w:rsid w:val="007A047E"/>
    <w:rsid w:val="007A0E11"/>
    <w:rsid w:val="007A1028"/>
    <w:rsid w:val="007A11EC"/>
    <w:rsid w:val="007A13E5"/>
    <w:rsid w:val="007A160B"/>
    <w:rsid w:val="007A25DB"/>
    <w:rsid w:val="007A2888"/>
    <w:rsid w:val="007A310B"/>
    <w:rsid w:val="007A39E4"/>
    <w:rsid w:val="007A42CB"/>
    <w:rsid w:val="007A4372"/>
    <w:rsid w:val="007A44AD"/>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6C3"/>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B35"/>
    <w:rsid w:val="008A1D74"/>
    <w:rsid w:val="008A2541"/>
    <w:rsid w:val="008A26AD"/>
    <w:rsid w:val="008A3AC3"/>
    <w:rsid w:val="008A47A9"/>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56D"/>
    <w:rsid w:val="00912B01"/>
    <w:rsid w:val="00912CAF"/>
    <w:rsid w:val="00912ED7"/>
    <w:rsid w:val="0091307A"/>
    <w:rsid w:val="00913588"/>
    <w:rsid w:val="009136F7"/>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148"/>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1A"/>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D44"/>
    <w:rsid w:val="009D6110"/>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634"/>
    <w:rsid w:val="00A35A38"/>
    <w:rsid w:val="00A35F88"/>
    <w:rsid w:val="00A36127"/>
    <w:rsid w:val="00A363F7"/>
    <w:rsid w:val="00A3660C"/>
    <w:rsid w:val="00A366C0"/>
    <w:rsid w:val="00A36911"/>
    <w:rsid w:val="00A37034"/>
    <w:rsid w:val="00A37301"/>
    <w:rsid w:val="00A3782F"/>
    <w:rsid w:val="00A37BBC"/>
    <w:rsid w:val="00A37D6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BDA"/>
    <w:rsid w:val="00A6211A"/>
    <w:rsid w:val="00A62A0E"/>
    <w:rsid w:val="00A62E60"/>
    <w:rsid w:val="00A62F2D"/>
    <w:rsid w:val="00A632CA"/>
    <w:rsid w:val="00A6340A"/>
    <w:rsid w:val="00A63EF1"/>
    <w:rsid w:val="00A646DD"/>
    <w:rsid w:val="00A64DE3"/>
    <w:rsid w:val="00A6524E"/>
    <w:rsid w:val="00A655D7"/>
    <w:rsid w:val="00A65ED5"/>
    <w:rsid w:val="00A661FF"/>
    <w:rsid w:val="00A67CB5"/>
    <w:rsid w:val="00A70074"/>
    <w:rsid w:val="00A707B5"/>
    <w:rsid w:val="00A71520"/>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713"/>
    <w:rsid w:val="00AA3A18"/>
    <w:rsid w:val="00AA3CE0"/>
    <w:rsid w:val="00AA4052"/>
    <w:rsid w:val="00AA43ED"/>
    <w:rsid w:val="00AA493D"/>
    <w:rsid w:val="00AA516A"/>
    <w:rsid w:val="00AA5E97"/>
    <w:rsid w:val="00AA63F0"/>
    <w:rsid w:val="00AA6732"/>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950"/>
    <w:rsid w:val="00AC4D79"/>
    <w:rsid w:val="00AC4DF7"/>
    <w:rsid w:val="00AC58EC"/>
    <w:rsid w:val="00AC5A51"/>
    <w:rsid w:val="00AC5ACE"/>
    <w:rsid w:val="00AC6197"/>
    <w:rsid w:val="00AC6D47"/>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95F"/>
    <w:rsid w:val="00AE3A5E"/>
    <w:rsid w:val="00AE4190"/>
    <w:rsid w:val="00AE4789"/>
    <w:rsid w:val="00AE49F7"/>
    <w:rsid w:val="00AE4BB4"/>
    <w:rsid w:val="00AE4D98"/>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3E2"/>
    <w:rsid w:val="00B20BB4"/>
    <w:rsid w:val="00B21635"/>
    <w:rsid w:val="00B2184C"/>
    <w:rsid w:val="00B22BA2"/>
    <w:rsid w:val="00B22FCE"/>
    <w:rsid w:val="00B2315E"/>
    <w:rsid w:val="00B234B2"/>
    <w:rsid w:val="00B25306"/>
    <w:rsid w:val="00B258F6"/>
    <w:rsid w:val="00B25921"/>
    <w:rsid w:val="00B26AE8"/>
    <w:rsid w:val="00B26C67"/>
    <w:rsid w:val="00B270D3"/>
    <w:rsid w:val="00B27322"/>
    <w:rsid w:val="00B27816"/>
    <w:rsid w:val="00B27DB3"/>
    <w:rsid w:val="00B300ED"/>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B9D"/>
    <w:rsid w:val="00B9653D"/>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A50"/>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98D"/>
    <w:rsid w:val="00BD4E1E"/>
    <w:rsid w:val="00BD50D6"/>
    <w:rsid w:val="00BD56F1"/>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F0174"/>
    <w:rsid w:val="00BF05AB"/>
    <w:rsid w:val="00BF16C7"/>
    <w:rsid w:val="00BF1A13"/>
    <w:rsid w:val="00BF25FB"/>
    <w:rsid w:val="00BF2B7B"/>
    <w:rsid w:val="00BF2F26"/>
    <w:rsid w:val="00BF3B4D"/>
    <w:rsid w:val="00BF3E71"/>
    <w:rsid w:val="00BF3F7B"/>
    <w:rsid w:val="00BF4978"/>
    <w:rsid w:val="00BF55D2"/>
    <w:rsid w:val="00BF5CC5"/>
    <w:rsid w:val="00BF631D"/>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528"/>
    <w:rsid w:val="00C06996"/>
    <w:rsid w:val="00C0761C"/>
    <w:rsid w:val="00C07880"/>
    <w:rsid w:val="00C07914"/>
    <w:rsid w:val="00C07973"/>
    <w:rsid w:val="00C07F3F"/>
    <w:rsid w:val="00C1096A"/>
    <w:rsid w:val="00C10AED"/>
    <w:rsid w:val="00C11555"/>
    <w:rsid w:val="00C11D7C"/>
    <w:rsid w:val="00C11E37"/>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287"/>
    <w:rsid w:val="00C353AE"/>
    <w:rsid w:val="00C359C3"/>
    <w:rsid w:val="00C35F34"/>
    <w:rsid w:val="00C37B43"/>
    <w:rsid w:val="00C37C2C"/>
    <w:rsid w:val="00C404ED"/>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CBF"/>
    <w:rsid w:val="00C61227"/>
    <w:rsid w:val="00C61649"/>
    <w:rsid w:val="00C62E82"/>
    <w:rsid w:val="00C64EB6"/>
    <w:rsid w:val="00C64FB9"/>
    <w:rsid w:val="00C65365"/>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4079"/>
    <w:rsid w:val="00C9478A"/>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38C"/>
    <w:rsid w:val="00D465C2"/>
    <w:rsid w:val="00D4688A"/>
    <w:rsid w:val="00D46A16"/>
    <w:rsid w:val="00D47305"/>
    <w:rsid w:val="00D47C4F"/>
    <w:rsid w:val="00D515DB"/>
    <w:rsid w:val="00D518CB"/>
    <w:rsid w:val="00D523E1"/>
    <w:rsid w:val="00D52FC7"/>
    <w:rsid w:val="00D536C2"/>
    <w:rsid w:val="00D54135"/>
    <w:rsid w:val="00D563D1"/>
    <w:rsid w:val="00D56C54"/>
    <w:rsid w:val="00D57585"/>
    <w:rsid w:val="00D57F7C"/>
    <w:rsid w:val="00D60185"/>
    <w:rsid w:val="00D6032B"/>
    <w:rsid w:val="00D6051A"/>
    <w:rsid w:val="00D60BFE"/>
    <w:rsid w:val="00D61185"/>
    <w:rsid w:val="00D61A1B"/>
    <w:rsid w:val="00D61D34"/>
    <w:rsid w:val="00D620CA"/>
    <w:rsid w:val="00D62B20"/>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01B"/>
    <w:rsid w:val="00D8594A"/>
    <w:rsid w:val="00D86685"/>
    <w:rsid w:val="00D86D91"/>
    <w:rsid w:val="00D90213"/>
    <w:rsid w:val="00D90AE2"/>
    <w:rsid w:val="00D91BB7"/>
    <w:rsid w:val="00D92BDA"/>
    <w:rsid w:val="00D92E83"/>
    <w:rsid w:val="00D93384"/>
    <w:rsid w:val="00D936F1"/>
    <w:rsid w:val="00D95206"/>
    <w:rsid w:val="00D95BD0"/>
    <w:rsid w:val="00D95FA9"/>
    <w:rsid w:val="00D96B82"/>
    <w:rsid w:val="00D9711D"/>
    <w:rsid w:val="00D9735C"/>
    <w:rsid w:val="00DA02E3"/>
    <w:rsid w:val="00DA06FC"/>
    <w:rsid w:val="00DA0F13"/>
    <w:rsid w:val="00DA191A"/>
    <w:rsid w:val="00DA269F"/>
    <w:rsid w:val="00DA2DE6"/>
    <w:rsid w:val="00DA2F86"/>
    <w:rsid w:val="00DA31B0"/>
    <w:rsid w:val="00DA338A"/>
    <w:rsid w:val="00DA3582"/>
    <w:rsid w:val="00DA36E2"/>
    <w:rsid w:val="00DA4043"/>
    <w:rsid w:val="00DA41EB"/>
    <w:rsid w:val="00DA44DE"/>
    <w:rsid w:val="00DA555A"/>
    <w:rsid w:val="00DA5801"/>
    <w:rsid w:val="00DA659F"/>
    <w:rsid w:val="00DA6855"/>
    <w:rsid w:val="00DA6D24"/>
    <w:rsid w:val="00DA742F"/>
    <w:rsid w:val="00DA7678"/>
    <w:rsid w:val="00DA7B3A"/>
    <w:rsid w:val="00DA7BBB"/>
    <w:rsid w:val="00DB0A34"/>
    <w:rsid w:val="00DB1A53"/>
    <w:rsid w:val="00DB229B"/>
    <w:rsid w:val="00DB25FE"/>
    <w:rsid w:val="00DB2658"/>
    <w:rsid w:val="00DB380D"/>
    <w:rsid w:val="00DB3889"/>
    <w:rsid w:val="00DB3E20"/>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2363"/>
    <w:rsid w:val="00E52BB7"/>
    <w:rsid w:val="00E5338C"/>
    <w:rsid w:val="00E535AE"/>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5AD9"/>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9D0"/>
    <w:rsid w:val="00E87297"/>
    <w:rsid w:val="00E8764E"/>
    <w:rsid w:val="00E877DC"/>
    <w:rsid w:val="00E87D5E"/>
    <w:rsid w:val="00E9092F"/>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D9"/>
    <w:rsid w:val="00F16FD4"/>
    <w:rsid w:val="00F20F73"/>
    <w:rsid w:val="00F20FC4"/>
    <w:rsid w:val="00F218D1"/>
    <w:rsid w:val="00F21B1C"/>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3654"/>
    <w:rsid w:val="00F4398B"/>
    <w:rsid w:val="00F43FA1"/>
    <w:rsid w:val="00F4493F"/>
    <w:rsid w:val="00F456BE"/>
    <w:rsid w:val="00F45AB4"/>
    <w:rsid w:val="00F46351"/>
    <w:rsid w:val="00F46E71"/>
    <w:rsid w:val="00F4705B"/>
    <w:rsid w:val="00F4787C"/>
    <w:rsid w:val="00F47BA1"/>
    <w:rsid w:val="00F50676"/>
    <w:rsid w:val="00F510AF"/>
    <w:rsid w:val="00F51774"/>
    <w:rsid w:val="00F51F6B"/>
    <w:rsid w:val="00F52828"/>
    <w:rsid w:val="00F5340F"/>
    <w:rsid w:val="00F5375E"/>
    <w:rsid w:val="00F53849"/>
    <w:rsid w:val="00F539D1"/>
    <w:rsid w:val="00F5451F"/>
    <w:rsid w:val="00F54834"/>
    <w:rsid w:val="00F55216"/>
    <w:rsid w:val="00F55715"/>
    <w:rsid w:val="00F55A56"/>
    <w:rsid w:val="00F55AFF"/>
    <w:rsid w:val="00F55F25"/>
    <w:rsid w:val="00F57AB4"/>
    <w:rsid w:val="00F57C0A"/>
    <w:rsid w:val="00F57F27"/>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7BB"/>
    <w:rsid w:val="00F917E4"/>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1DD5"/>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932DB-7650-4C14-9F3E-1B9F13FAD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TotalTime>
  <Pages>3</Pages>
  <Words>825</Words>
  <Characters>4709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5523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 </cp:lastModifiedBy>
  <cp:revision>15</cp:revision>
  <cp:lastPrinted>2007-04-24T00:59:00Z</cp:lastPrinted>
  <dcterms:created xsi:type="dcterms:W3CDTF">2021-08-06T14:12:00Z</dcterms:created>
  <dcterms:modified xsi:type="dcterms:W3CDTF">2021-10-22T13:36:00Z</dcterms:modified>
</cp:coreProperties>
</file>